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6B80" w14:textId="77777777" w:rsidR="00930FE6" w:rsidRPr="00064300" w:rsidRDefault="00930FE6" w:rsidP="00064300">
      <w:pPr>
        <w:pStyle w:val="Heading2"/>
        <w:spacing w:line="276" w:lineRule="auto"/>
        <w:jc w:val="both"/>
        <w:rPr>
          <w:rFonts w:ascii="Arial" w:hAnsi="Arial"/>
          <w:sz w:val="28"/>
        </w:rPr>
      </w:pPr>
      <w:r w:rsidRPr="00064300">
        <w:rPr>
          <w:rFonts w:ascii="Arial" w:hAnsi="Arial"/>
          <w:sz w:val="28"/>
        </w:rPr>
        <w:t>Privacy Policy</w:t>
      </w:r>
    </w:p>
    <w:p w14:paraId="393EE93A" w14:textId="0E97D083" w:rsidR="001D0778" w:rsidRPr="00064300" w:rsidRDefault="00D60C28" w:rsidP="00064300">
      <w:pPr>
        <w:spacing w:line="276" w:lineRule="auto"/>
        <w:jc w:val="both"/>
        <w:rPr>
          <w:rFonts w:ascii="Arial" w:hAnsi="Arial"/>
          <w:sz w:val="22"/>
          <w:shd w:val="clear" w:color="auto" w:fill="FFFFFF"/>
        </w:rPr>
      </w:pPr>
      <w:r w:rsidRPr="00064300">
        <w:rPr>
          <w:rFonts w:ascii="Arial" w:hAnsi="Arial"/>
          <w:sz w:val="22"/>
        </w:rPr>
        <w:t xml:space="preserve">Angel Trademark Services International </w:t>
      </w:r>
      <w:r w:rsidR="00196187" w:rsidRPr="00064300">
        <w:rPr>
          <w:rFonts w:ascii="Arial" w:hAnsi="Arial"/>
          <w:sz w:val="22"/>
        </w:rPr>
        <w:t>LP</w:t>
      </w:r>
      <w:r w:rsidR="008F5D53" w:rsidRPr="00064300">
        <w:rPr>
          <w:rFonts w:ascii="Arial" w:hAnsi="Arial"/>
          <w:sz w:val="22"/>
        </w:rPr>
        <w:t xml:space="preserve"> </w:t>
      </w:r>
      <w:r w:rsidR="008F5D53" w:rsidRPr="00321949">
        <w:rPr>
          <w:rFonts w:ascii="Arial" w:hAnsi="Arial" w:cs="Arial"/>
          <w:sz w:val="22"/>
          <w:szCs w:val="22"/>
        </w:rPr>
        <w:t>(</w:t>
      </w:r>
      <w:r w:rsidR="00432D1D" w:rsidRPr="00321949">
        <w:rPr>
          <w:rFonts w:ascii="Arial" w:hAnsi="Arial" w:cs="Arial"/>
          <w:sz w:val="22"/>
          <w:szCs w:val="22"/>
        </w:rPr>
        <w:t>collectively referred</w:t>
      </w:r>
      <w:r w:rsidR="008F5D53" w:rsidRPr="00321949">
        <w:rPr>
          <w:rFonts w:ascii="Arial" w:hAnsi="Arial" w:cs="Arial"/>
          <w:sz w:val="22"/>
          <w:szCs w:val="22"/>
        </w:rPr>
        <w:t xml:space="preserve"> to as</w:t>
      </w:r>
      <w:r w:rsidRPr="00321949">
        <w:rPr>
          <w:rFonts w:ascii="Arial" w:hAnsi="Arial" w:cs="Arial"/>
          <w:sz w:val="22"/>
          <w:szCs w:val="22"/>
        </w:rPr>
        <w:t xml:space="preserve"> </w:t>
      </w:r>
      <w:r w:rsidR="008F5D53" w:rsidRPr="00321949">
        <w:rPr>
          <w:rFonts w:ascii="Arial" w:hAnsi="Arial" w:cs="Arial"/>
          <w:sz w:val="22"/>
          <w:szCs w:val="22"/>
          <w:shd w:val="clear" w:color="auto" w:fill="FFFFFF"/>
        </w:rPr>
        <w:t xml:space="preserve">“we”, “us”, or “our”) </w:t>
      </w:r>
      <w:r w:rsidR="00E93A90" w:rsidRPr="00321949">
        <w:rPr>
          <w:rFonts w:ascii="Arial" w:hAnsi="Arial" w:cs="Arial"/>
          <w:sz w:val="22"/>
          <w:szCs w:val="22"/>
        </w:rPr>
        <w:t xml:space="preserve">respects your privacy and is committed to protecting your personal </w:t>
      </w:r>
      <w:r w:rsidR="008F5D53" w:rsidRPr="00321949">
        <w:rPr>
          <w:rFonts w:ascii="Arial" w:hAnsi="Arial" w:cs="Arial"/>
          <w:sz w:val="22"/>
          <w:szCs w:val="22"/>
        </w:rPr>
        <w:t>data</w:t>
      </w:r>
      <w:r w:rsidR="00E93A90" w:rsidRPr="00321949">
        <w:rPr>
          <w:rFonts w:ascii="Arial" w:hAnsi="Arial" w:cs="Arial"/>
          <w:sz w:val="22"/>
          <w:szCs w:val="22"/>
        </w:rPr>
        <w:t xml:space="preserve">. This privacy policy will inform you as to how we look after your personal </w:t>
      </w:r>
      <w:r w:rsidR="008F5D53" w:rsidRPr="00321949">
        <w:rPr>
          <w:rFonts w:ascii="Arial" w:hAnsi="Arial" w:cs="Arial"/>
          <w:sz w:val="22"/>
          <w:szCs w:val="22"/>
        </w:rPr>
        <w:t xml:space="preserve">data </w:t>
      </w:r>
      <w:r w:rsidR="00E93A90" w:rsidRPr="00321949">
        <w:rPr>
          <w:rFonts w:ascii="Arial" w:hAnsi="Arial" w:cs="Arial"/>
          <w:sz w:val="22"/>
          <w:szCs w:val="22"/>
        </w:rPr>
        <w:t xml:space="preserve">when you visit our website </w:t>
      </w:r>
      <w:r w:rsidR="00E93A90" w:rsidRPr="00064300">
        <w:rPr>
          <w:rFonts w:ascii="Arial" w:hAnsi="Arial"/>
          <w:sz w:val="22"/>
        </w:rPr>
        <w:t>TrademarkAngel.com</w:t>
      </w:r>
      <w:r w:rsidR="001D0778" w:rsidRPr="00064300">
        <w:rPr>
          <w:rFonts w:ascii="Arial" w:hAnsi="Arial"/>
          <w:sz w:val="22"/>
        </w:rPr>
        <w:t xml:space="preserve"> </w:t>
      </w:r>
      <w:r w:rsidR="001D0778" w:rsidRPr="00321949">
        <w:rPr>
          <w:rFonts w:ascii="Arial" w:hAnsi="Arial" w:cs="Arial"/>
          <w:sz w:val="22"/>
          <w:szCs w:val="22"/>
        </w:rPr>
        <w:t>(the “W</w:t>
      </w:r>
      <w:r w:rsidR="00E93A90" w:rsidRPr="00321949">
        <w:rPr>
          <w:rFonts w:ascii="Arial" w:hAnsi="Arial" w:cs="Arial"/>
          <w:sz w:val="22"/>
          <w:szCs w:val="22"/>
        </w:rPr>
        <w:t>ebsite</w:t>
      </w:r>
      <w:r w:rsidR="001D0778" w:rsidRPr="00321949">
        <w:rPr>
          <w:rFonts w:ascii="Arial" w:hAnsi="Arial" w:cs="Arial"/>
          <w:sz w:val="22"/>
          <w:szCs w:val="22"/>
        </w:rPr>
        <w:t>”</w:t>
      </w:r>
      <w:r w:rsidR="00E93A90" w:rsidRPr="00321949">
        <w:rPr>
          <w:rFonts w:ascii="Arial" w:hAnsi="Arial" w:cs="Arial"/>
          <w:sz w:val="22"/>
          <w:szCs w:val="22"/>
        </w:rPr>
        <w:t xml:space="preserve">) (regardless of where you visit it from) and tell you about your privacy rights and how the law protects you. </w:t>
      </w:r>
      <w:r w:rsidR="00930FE6" w:rsidRPr="00064300">
        <w:rPr>
          <w:rFonts w:ascii="Arial" w:hAnsi="Arial"/>
          <w:sz w:val="22"/>
          <w:shd w:val="clear" w:color="auto" w:fill="FFFFFF"/>
        </w:rPr>
        <w:t>We comply with</w:t>
      </w:r>
      <w:r w:rsidR="001D0778" w:rsidRPr="00064300">
        <w:rPr>
          <w:rFonts w:ascii="Arial" w:hAnsi="Arial"/>
          <w:sz w:val="22"/>
          <w:shd w:val="clear" w:color="auto" w:fill="FFFFFF"/>
        </w:rPr>
        <w:t xml:space="preserve"> </w:t>
      </w:r>
      <w:r w:rsidR="001D0778" w:rsidRPr="00321949">
        <w:rPr>
          <w:rFonts w:ascii="Arial" w:hAnsi="Arial" w:cs="Arial"/>
          <w:sz w:val="22"/>
          <w:szCs w:val="22"/>
          <w:shd w:val="clear" w:color="auto" w:fill="FFFFFF"/>
        </w:rPr>
        <w:t xml:space="preserve">the General </w:t>
      </w:r>
      <w:r w:rsidR="008F5D53" w:rsidRPr="00321949">
        <w:rPr>
          <w:rFonts w:ascii="Arial" w:hAnsi="Arial" w:cs="Arial"/>
          <w:sz w:val="22"/>
          <w:szCs w:val="22"/>
          <w:shd w:val="clear" w:color="auto" w:fill="FFFFFF"/>
        </w:rPr>
        <w:t xml:space="preserve">Data </w:t>
      </w:r>
      <w:r w:rsidR="001D0778" w:rsidRPr="00321949">
        <w:rPr>
          <w:rFonts w:ascii="Arial" w:hAnsi="Arial" w:cs="Arial"/>
          <w:sz w:val="22"/>
          <w:szCs w:val="22"/>
          <w:shd w:val="clear" w:color="auto" w:fill="FFFFFF"/>
        </w:rPr>
        <w:t>Protection Regulation (</w:t>
      </w:r>
      <w:r w:rsidR="001D0778" w:rsidRPr="00321949">
        <w:rPr>
          <w:rStyle w:val="Emphasis"/>
          <w:rFonts w:ascii="Arial" w:hAnsi="Arial" w:cs="Arial"/>
          <w:sz w:val="22"/>
          <w:szCs w:val="22"/>
          <w:shd w:val="clear" w:color="auto" w:fill="FFFFFF"/>
        </w:rPr>
        <w:t>(EU) 2016/679</w:t>
      </w:r>
      <w:r w:rsidR="001D0778" w:rsidRPr="00321949">
        <w:rPr>
          <w:rFonts w:ascii="Arial" w:hAnsi="Arial" w:cs="Arial"/>
          <w:sz w:val="22"/>
          <w:szCs w:val="22"/>
          <w:shd w:val="clear" w:color="auto" w:fill="FFFFFF"/>
        </w:rPr>
        <w:t>) (GDPR) and the</w:t>
      </w:r>
      <w:r w:rsidR="001D0778" w:rsidRPr="00064300">
        <w:rPr>
          <w:rFonts w:ascii="Arial" w:hAnsi="Arial"/>
          <w:sz w:val="22"/>
          <w:shd w:val="clear" w:color="auto" w:fill="FFFFFF"/>
        </w:rPr>
        <w:t xml:space="preserve"> </w:t>
      </w:r>
      <w:r w:rsidR="008F5D53" w:rsidRPr="00064300">
        <w:rPr>
          <w:rFonts w:ascii="Arial" w:hAnsi="Arial"/>
          <w:sz w:val="22"/>
          <w:shd w:val="clear" w:color="auto" w:fill="FFFFFF"/>
        </w:rPr>
        <w:t xml:space="preserve">Data </w:t>
      </w:r>
      <w:r w:rsidR="001D0778" w:rsidRPr="00064300">
        <w:rPr>
          <w:rFonts w:ascii="Arial" w:hAnsi="Arial"/>
          <w:sz w:val="22"/>
          <w:shd w:val="clear" w:color="auto" w:fill="FFFFFF"/>
        </w:rPr>
        <w:t>Protection Act 2018</w:t>
      </w:r>
      <w:r w:rsidR="00D173E3">
        <w:rPr>
          <w:rFonts w:ascii="Arial" w:hAnsi="Arial"/>
          <w:sz w:val="22"/>
          <w:shd w:val="clear" w:color="auto" w:fill="FFFFFF"/>
        </w:rPr>
        <w:t>.</w:t>
      </w:r>
      <w:bookmarkStart w:id="0" w:name="_GoBack"/>
      <w:bookmarkEnd w:id="0"/>
    </w:p>
    <w:p w14:paraId="09269536" w14:textId="5D0BC29E" w:rsidR="00432D1D" w:rsidRPr="00064300" w:rsidRDefault="00432D1D" w:rsidP="00064300">
      <w:pPr>
        <w:pStyle w:val="NormalWeb"/>
        <w:spacing w:line="276" w:lineRule="auto"/>
        <w:jc w:val="both"/>
        <w:rPr>
          <w:rFonts w:ascii="Arial" w:hAnsi="Arial"/>
          <w:sz w:val="22"/>
        </w:rPr>
      </w:pPr>
      <w:r w:rsidRPr="00064300">
        <w:rPr>
          <w:rFonts w:ascii="Arial" w:hAnsi="Arial"/>
          <w:sz w:val="22"/>
          <w:shd w:val="clear" w:color="auto" w:fill="FFFFFF"/>
        </w:rPr>
        <w:t xml:space="preserve">We provide trademark registration services and may also publish information about trademarks on our website, </w:t>
      </w:r>
      <w:r w:rsidRPr="00321949">
        <w:rPr>
          <w:rFonts w:ascii="Arial" w:hAnsi="Arial" w:cs="Arial"/>
          <w:sz w:val="22"/>
          <w:szCs w:val="22"/>
          <w:shd w:val="clear" w:color="auto" w:fill="FFFFFF"/>
        </w:rPr>
        <w:t>from this point</w:t>
      </w:r>
      <w:r w:rsidRPr="00064300">
        <w:rPr>
          <w:rFonts w:ascii="Arial" w:hAnsi="Arial"/>
          <w:sz w:val="22"/>
          <w:shd w:val="clear" w:color="auto" w:fill="FFFFFF"/>
        </w:rPr>
        <w:t xml:space="preserve"> referred to as “services”.</w:t>
      </w:r>
    </w:p>
    <w:p w14:paraId="34966828" w14:textId="2564E8F6" w:rsidR="00432D1D" w:rsidRPr="00064300" w:rsidRDefault="00432D1D" w:rsidP="00064300">
      <w:pPr>
        <w:pStyle w:val="NormalWeb"/>
        <w:spacing w:line="276" w:lineRule="auto"/>
        <w:jc w:val="both"/>
        <w:rPr>
          <w:rFonts w:ascii="Arial" w:hAnsi="Arial"/>
          <w:sz w:val="22"/>
        </w:rPr>
      </w:pPr>
      <w:r w:rsidRPr="00064300">
        <w:rPr>
          <w:rFonts w:ascii="Arial" w:hAnsi="Arial"/>
          <w:sz w:val="22"/>
        </w:rPr>
        <w:t xml:space="preserve">The terms used in this Privacy Policy have the same meanings as in our Terms and Conditions, which is accessible </w:t>
      </w:r>
      <w:r w:rsidRPr="00321949">
        <w:rPr>
          <w:rFonts w:ascii="Arial" w:hAnsi="Arial" w:cs="Arial"/>
          <w:sz w:val="22"/>
          <w:szCs w:val="22"/>
        </w:rPr>
        <w:t>on our Website</w:t>
      </w:r>
      <w:r w:rsidRPr="00064300">
        <w:rPr>
          <w:rFonts w:ascii="Arial" w:hAnsi="Arial"/>
          <w:sz w:val="22"/>
        </w:rPr>
        <w:t>, unless otherwise defined in this Privacy Policy.</w:t>
      </w:r>
    </w:p>
    <w:p w14:paraId="4F6BA9A9" w14:textId="5A79B61A" w:rsidR="00432D1D" w:rsidRPr="00321949" w:rsidRDefault="00432D1D" w:rsidP="00321949">
      <w:pPr>
        <w:pStyle w:val="NoNumTitle-Clause"/>
        <w:spacing w:line="276" w:lineRule="auto"/>
        <w:ind w:left="0"/>
        <w:rPr>
          <w:color w:val="auto"/>
          <w:szCs w:val="22"/>
          <w:u w:val="single"/>
          <w:lang w:val="en-US"/>
        </w:rPr>
      </w:pPr>
      <w:bookmarkStart w:id="1" w:name="a424696"/>
      <w:r w:rsidRPr="00321949">
        <w:rPr>
          <w:color w:val="auto"/>
          <w:szCs w:val="22"/>
          <w:u w:val="single"/>
          <w:lang w:val="en-US"/>
        </w:rPr>
        <w:t>Purpose of this privacy policy</w:t>
      </w:r>
      <w:bookmarkEnd w:id="1"/>
    </w:p>
    <w:p w14:paraId="4713D0D5" w14:textId="7F09905C" w:rsidR="00930FE6" w:rsidRPr="00321949" w:rsidRDefault="00930FE6" w:rsidP="00321949">
      <w:pPr>
        <w:pStyle w:val="NormalWeb"/>
        <w:spacing w:line="276" w:lineRule="auto"/>
        <w:jc w:val="both"/>
        <w:rPr>
          <w:rFonts w:ascii="Arial" w:hAnsi="Arial" w:cs="Arial"/>
          <w:sz w:val="22"/>
          <w:szCs w:val="22"/>
        </w:rPr>
      </w:pPr>
      <w:r w:rsidRPr="00321949">
        <w:rPr>
          <w:rFonts w:ascii="Arial" w:hAnsi="Arial" w:cs="Arial"/>
          <w:sz w:val="22"/>
          <w:szCs w:val="22"/>
          <w:shd w:val="clear" w:color="auto" w:fill="FFFFFF"/>
        </w:rPr>
        <w:t xml:space="preserve">This Privacy Policy sets out our policy on </w:t>
      </w:r>
      <w:r w:rsidR="001D0778" w:rsidRPr="00321949">
        <w:rPr>
          <w:rFonts w:ascii="Arial" w:hAnsi="Arial" w:cs="Arial"/>
          <w:sz w:val="22"/>
          <w:szCs w:val="22"/>
          <w:shd w:val="clear" w:color="auto" w:fill="FFFFFF"/>
        </w:rPr>
        <w:t>how we collect</w:t>
      </w:r>
      <w:r w:rsidRPr="00321949">
        <w:rPr>
          <w:rFonts w:ascii="Arial" w:hAnsi="Arial" w:cs="Arial"/>
          <w:sz w:val="22"/>
          <w:szCs w:val="22"/>
          <w:shd w:val="clear" w:color="auto" w:fill="FFFFFF"/>
        </w:rPr>
        <w:t xml:space="preserve"> and </w:t>
      </w:r>
      <w:r w:rsidR="001D0778" w:rsidRPr="00321949">
        <w:rPr>
          <w:rFonts w:ascii="Arial" w:hAnsi="Arial" w:cs="Arial"/>
          <w:sz w:val="22"/>
          <w:szCs w:val="22"/>
          <w:shd w:val="clear" w:color="auto" w:fill="FFFFFF"/>
        </w:rPr>
        <w:t>process your personal</w:t>
      </w:r>
      <w:r w:rsidRPr="00321949">
        <w:rPr>
          <w:rFonts w:ascii="Arial" w:hAnsi="Arial" w:cs="Arial"/>
          <w:sz w:val="22"/>
          <w:szCs w:val="22"/>
          <w:shd w:val="clear" w:color="auto" w:fill="FFFFFF"/>
        </w:rPr>
        <w:t xml:space="preserve"> </w:t>
      </w:r>
      <w:r w:rsidR="008F5D53" w:rsidRPr="00321949">
        <w:rPr>
          <w:rFonts w:ascii="Arial" w:hAnsi="Arial" w:cs="Arial"/>
          <w:sz w:val="22"/>
          <w:szCs w:val="22"/>
          <w:shd w:val="clear" w:color="auto" w:fill="FFFFFF"/>
        </w:rPr>
        <w:t xml:space="preserve">data </w:t>
      </w:r>
      <w:r w:rsidR="001D0778" w:rsidRPr="00321949">
        <w:rPr>
          <w:rFonts w:ascii="Arial" w:hAnsi="Arial" w:cs="Arial"/>
          <w:sz w:val="22"/>
          <w:szCs w:val="22"/>
        </w:rPr>
        <w:t>through your use of this website</w:t>
      </w:r>
      <w:r w:rsidR="001D0778" w:rsidRPr="00064300">
        <w:rPr>
          <w:rFonts w:ascii="Arial" w:hAnsi="Arial"/>
          <w:sz w:val="22"/>
        </w:rPr>
        <w:t xml:space="preserve">, including </w:t>
      </w:r>
      <w:r w:rsidR="001D0778" w:rsidRPr="00321949">
        <w:rPr>
          <w:rFonts w:ascii="Arial" w:hAnsi="Arial" w:cs="Arial"/>
          <w:sz w:val="22"/>
          <w:szCs w:val="22"/>
        </w:rPr>
        <w:t xml:space="preserve">any </w:t>
      </w:r>
      <w:r w:rsidR="008F5D53" w:rsidRPr="00321949">
        <w:rPr>
          <w:rFonts w:ascii="Arial" w:hAnsi="Arial" w:cs="Arial"/>
          <w:sz w:val="22"/>
          <w:szCs w:val="22"/>
        </w:rPr>
        <w:t xml:space="preserve">data </w:t>
      </w:r>
      <w:r w:rsidR="001D0778" w:rsidRPr="00321949">
        <w:rPr>
          <w:rFonts w:ascii="Arial" w:hAnsi="Arial" w:cs="Arial"/>
          <w:sz w:val="22"/>
          <w:szCs w:val="22"/>
        </w:rPr>
        <w:t>you may provide through this website</w:t>
      </w:r>
      <w:r w:rsidRPr="00321949">
        <w:rPr>
          <w:rFonts w:ascii="Arial" w:hAnsi="Arial" w:cs="Arial"/>
          <w:sz w:val="22"/>
          <w:szCs w:val="22"/>
          <w:shd w:val="clear" w:color="auto" w:fill="FFFFFF"/>
        </w:rPr>
        <w:t xml:space="preserve">. </w:t>
      </w:r>
    </w:p>
    <w:p w14:paraId="795D9016" w14:textId="2B59E2F1" w:rsidR="008F5D53" w:rsidRPr="00321949" w:rsidRDefault="008F5D53" w:rsidP="00321949">
      <w:pPr>
        <w:pStyle w:val="NoNumUntitledClause"/>
        <w:spacing w:line="276" w:lineRule="auto"/>
        <w:ind w:left="0"/>
        <w:rPr>
          <w:color w:val="auto"/>
          <w:szCs w:val="22"/>
        </w:rPr>
      </w:pPr>
      <w:bookmarkStart w:id="2" w:name="a961414"/>
      <w:r w:rsidRPr="00321949">
        <w:rPr>
          <w:color w:val="auto"/>
          <w:szCs w:val="22"/>
        </w:rPr>
        <w:t>This website is</w:t>
      </w:r>
      <w:r w:rsidRPr="00064300">
        <w:rPr>
          <w:color w:val="auto"/>
        </w:rPr>
        <w:t xml:space="preserve"> not </w:t>
      </w:r>
      <w:r w:rsidRPr="00321949">
        <w:rPr>
          <w:color w:val="auto"/>
          <w:szCs w:val="22"/>
        </w:rPr>
        <w:t>intended for children</w:t>
      </w:r>
      <w:r w:rsidRPr="00064300">
        <w:rPr>
          <w:color w:val="auto"/>
        </w:rPr>
        <w:t xml:space="preserve"> and </w:t>
      </w:r>
      <w:r w:rsidRPr="00321949">
        <w:rPr>
          <w:color w:val="auto"/>
          <w:szCs w:val="22"/>
        </w:rPr>
        <w:t>we do not knowingly collect data relating to children.</w:t>
      </w:r>
      <w:bookmarkEnd w:id="2"/>
    </w:p>
    <w:p w14:paraId="34B4062C" w14:textId="26FFF381" w:rsidR="008F5D53" w:rsidRPr="00321949" w:rsidRDefault="008F5D53" w:rsidP="00321949">
      <w:pPr>
        <w:pStyle w:val="NormalWeb"/>
        <w:spacing w:line="276" w:lineRule="auto"/>
        <w:jc w:val="both"/>
        <w:rPr>
          <w:rFonts w:ascii="Arial" w:hAnsi="Arial" w:cs="Arial"/>
          <w:sz w:val="22"/>
          <w:szCs w:val="22"/>
          <w:shd w:val="clear" w:color="auto" w:fill="FFFFFF"/>
        </w:rPr>
      </w:pPr>
      <w:r w:rsidRPr="00321949">
        <w:rPr>
          <w:rFonts w:ascii="Arial" w:hAnsi="Arial" w:cs="Arial"/>
          <w:sz w:val="22"/>
          <w:szCs w:val="22"/>
        </w:rPr>
        <w:t>It is important that you read this privacy policy.</w:t>
      </w:r>
    </w:p>
    <w:p w14:paraId="59C82C14" w14:textId="34DE5A0A" w:rsidR="00930FE6" w:rsidRPr="00321949" w:rsidRDefault="008F5D53" w:rsidP="00321949">
      <w:pPr>
        <w:pStyle w:val="NormalWeb"/>
        <w:spacing w:line="276" w:lineRule="auto"/>
        <w:jc w:val="both"/>
        <w:rPr>
          <w:rFonts w:ascii="Arial" w:hAnsi="Arial" w:cs="Arial"/>
          <w:sz w:val="22"/>
          <w:szCs w:val="22"/>
        </w:rPr>
      </w:pPr>
      <w:r w:rsidRPr="00321949">
        <w:rPr>
          <w:rFonts w:ascii="Arial" w:hAnsi="Arial" w:cs="Arial"/>
          <w:sz w:val="22"/>
          <w:szCs w:val="22"/>
        </w:rPr>
        <w:t xml:space="preserve">Data </w:t>
      </w:r>
      <w:r w:rsidR="00930FE6" w:rsidRPr="00321949">
        <w:rPr>
          <w:rFonts w:ascii="Arial" w:hAnsi="Arial" w:cs="Arial"/>
          <w:sz w:val="22"/>
          <w:szCs w:val="22"/>
        </w:rPr>
        <w:t xml:space="preserve">If you choose to use our services, then you agree to the collection and </w:t>
      </w:r>
      <w:r w:rsidRPr="00321949">
        <w:rPr>
          <w:rFonts w:ascii="Arial" w:hAnsi="Arial" w:cs="Arial"/>
          <w:sz w:val="22"/>
          <w:szCs w:val="22"/>
        </w:rPr>
        <w:t xml:space="preserve">processing </w:t>
      </w:r>
      <w:r w:rsidR="00930FE6" w:rsidRPr="00321949">
        <w:rPr>
          <w:rFonts w:ascii="Arial" w:hAnsi="Arial" w:cs="Arial"/>
          <w:sz w:val="22"/>
          <w:szCs w:val="22"/>
        </w:rPr>
        <w:t xml:space="preserve">of </w:t>
      </w:r>
      <w:r w:rsidRPr="00321949">
        <w:rPr>
          <w:rFonts w:ascii="Arial" w:hAnsi="Arial" w:cs="Arial"/>
          <w:sz w:val="22"/>
          <w:szCs w:val="22"/>
        </w:rPr>
        <w:t xml:space="preserve">your personal data </w:t>
      </w:r>
      <w:r w:rsidR="00930FE6" w:rsidRPr="00321949">
        <w:rPr>
          <w:rFonts w:ascii="Arial" w:hAnsi="Arial" w:cs="Arial"/>
          <w:sz w:val="22"/>
          <w:szCs w:val="22"/>
        </w:rPr>
        <w:t xml:space="preserve">in relation with this policy. The </w:t>
      </w:r>
      <w:r w:rsidRPr="00321949">
        <w:rPr>
          <w:rFonts w:ascii="Arial" w:hAnsi="Arial" w:cs="Arial"/>
          <w:sz w:val="22"/>
          <w:szCs w:val="22"/>
        </w:rPr>
        <w:t>p</w:t>
      </w:r>
      <w:r w:rsidR="00930FE6" w:rsidRPr="00321949">
        <w:rPr>
          <w:rFonts w:ascii="Arial" w:hAnsi="Arial" w:cs="Arial"/>
          <w:sz w:val="22"/>
          <w:szCs w:val="22"/>
        </w:rPr>
        <w:t xml:space="preserve">ersonal </w:t>
      </w:r>
      <w:r w:rsidRPr="00321949">
        <w:rPr>
          <w:rFonts w:ascii="Arial" w:hAnsi="Arial" w:cs="Arial"/>
          <w:sz w:val="22"/>
          <w:szCs w:val="22"/>
        </w:rPr>
        <w:t xml:space="preserve">data </w:t>
      </w:r>
      <w:r w:rsidR="00930FE6" w:rsidRPr="00321949">
        <w:rPr>
          <w:rFonts w:ascii="Arial" w:hAnsi="Arial" w:cs="Arial"/>
          <w:sz w:val="22"/>
          <w:szCs w:val="22"/>
        </w:rPr>
        <w:t xml:space="preserve">that we collect </w:t>
      </w:r>
      <w:r w:rsidR="00432D1D" w:rsidRPr="00321949">
        <w:rPr>
          <w:rFonts w:ascii="Arial" w:hAnsi="Arial" w:cs="Arial"/>
          <w:sz w:val="22"/>
          <w:szCs w:val="22"/>
        </w:rPr>
        <w:t xml:space="preserve">is </w:t>
      </w:r>
      <w:r w:rsidR="00930FE6" w:rsidRPr="00321949">
        <w:rPr>
          <w:rFonts w:ascii="Arial" w:hAnsi="Arial" w:cs="Arial"/>
          <w:sz w:val="22"/>
          <w:szCs w:val="22"/>
        </w:rPr>
        <w:t xml:space="preserve">used for providing and improving the Service. We will not use or share your </w:t>
      </w:r>
      <w:r w:rsidRPr="00321949">
        <w:rPr>
          <w:rFonts w:ascii="Arial" w:hAnsi="Arial" w:cs="Arial"/>
          <w:sz w:val="22"/>
          <w:szCs w:val="22"/>
        </w:rPr>
        <w:t xml:space="preserve">data </w:t>
      </w:r>
      <w:r w:rsidR="00930FE6" w:rsidRPr="00321949">
        <w:rPr>
          <w:rFonts w:ascii="Arial" w:hAnsi="Arial" w:cs="Arial"/>
          <w:sz w:val="22"/>
          <w:szCs w:val="22"/>
        </w:rPr>
        <w:t>with anyone except as described in this Privacy Policy.</w:t>
      </w:r>
    </w:p>
    <w:p w14:paraId="66EE249D" w14:textId="0C6D8E93" w:rsidR="00930FE6" w:rsidRPr="00321949" w:rsidRDefault="00432D1D" w:rsidP="00321949">
      <w:pPr>
        <w:pStyle w:val="NormalWeb"/>
        <w:spacing w:line="276" w:lineRule="auto"/>
        <w:jc w:val="both"/>
        <w:rPr>
          <w:rFonts w:ascii="Arial" w:hAnsi="Arial" w:cs="Arial"/>
          <w:sz w:val="22"/>
          <w:szCs w:val="22"/>
          <w:u w:val="single"/>
        </w:rPr>
      </w:pPr>
      <w:r w:rsidRPr="00321949">
        <w:rPr>
          <w:rStyle w:val="Strong"/>
          <w:rFonts w:ascii="Arial" w:hAnsi="Arial" w:cs="Arial"/>
          <w:sz w:val="22"/>
          <w:szCs w:val="22"/>
          <w:u w:val="single"/>
        </w:rPr>
        <w:t xml:space="preserve">Personal </w:t>
      </w:r>
      <w:r w:rsidR="008F5D53" w:rsidRPr="00321949">
        <w:rPr>
          <w:rStyle w:val="Strong"/>
          <w:rFonts w:ascii="Arial" w:hAnsi="Arial" w:cs="Arial"/>
          <w:sz w:val="22"/>
          <w:szCs w:val="22"/>
          <w:u w:val="single"/>
        </w:rPr>
        <w:t xml:space="preserve">Data </w:t>
      </w:r>
      <w:r w:rsidR="00930FE6" w:rsidRPr="00321949">
        <w:rPr>
          <w:rStyle w:val="Strong"/>
          <w:rFonts w:ascii="Arial" w:hAnsi="Arial" w:cs="Arial"/>
          <w:sz w:val="22"/>
          <w:szCs w:val="22"/>
          <w:u w:val="single"/>
        </w:rPr>
        <w:t xml:space="preserve">Collection and </w:t>
      </w:r>
      <w:r w:rsidRPr="00321949">
        <w:rPr>
          <w:rStyle w:val="Strong"/>
          <w:rFonts w:ascii="Arial" w:hAnsi="Arial" w:cs="Arial"/>
          <w:sz w:val="22"/>
          <w:szCs w:val="22"/>
          <w:u w:val="single"/>
        </w:rPr>
        <w:t>Processing</w:t>
      </w:r>
    </w:p>
    <w:p w14:paraId="4746F75D" w14:textId="77777777" w:rsidR="00432D1D" w:rsidRPr="00321949" w:rsidRDefault="00432D1D" w:rsidP="00321949">
      <w:pPr>
        <w:pStyle w:val="NoNumUntitledClause"/>
        <w:spacing w:line="276" w:lineRule="auto"/>
        <w:ind w:left="0"/>
        <w:rPr>
          <w:color w:val="auto"/>
          <w:szCs w:val="22"/>
        </w:rPr>
      </w:pPr>
      <w:bookmarkStart w:id="3" w:name="a562087"/>
      <w:r w:rsidRPr="00321949">
        <w:rPr>
          <w:color w:val="auto"/>
          <w:szCs w:val="22"/>
        </w:rPr>
        <w:t>We may collect, use, store and transfer different kinds of personal data about you which we have grouped together as follows:</w:t>
      </w:r>
      <w:bookmarkEnd w:id="3"/>
    </w:p>
    <w:p w14:paraId="088C94F6" w14:textId="0FF6D99C" w:rsidR="00432D1D" w:rsidRPr="00321949" w:rsidRDefault="00432D1D" w:rsidP="00321949">
      <w:pPr>
        <w:pStyle w:val="subclause1Bullet1"/>
        <w:spacing w:line="276" w:lineRule="auto"/>
        <w:rPr>
          <w:color w:val="auto"/>
          <w:szCs w:val="22"/>
        </w:rPr>
      </w:pPr>
      <w:r w:rsidRPr="00321949">
        <w:rPr>
          <w:rStyle w:val="DefTerm"/>
          <w:color w:val="auto"/>
          <w:szCs w:val="22"/>
        </w:rPr>
        <w:t>Identity Data</w:t>
      </w:r>
      <w:r w:rsidRPr="00321949">
        <w:rPr>
          <w:color w:val="auto"/>
          <w:szCs w:val="22"/>
        </w:rPr>
        <w:t xml:space="preserve"> includes first name, maiden name, last name, username or similar identifier, and title.</w:t>
      </w:r>
    </w:p>
    <w:p w14:paraId="143B639B" w14:textId="48BAE9D7" w:rsidR="00432D1D" w:rsidRPr="00321949" w:rsidRDefault="00432D1D" w:rsidP="00321949">
      <w:pPr>
        <w:pStyle w:val="subclause1Bullet1"/>
        <w:spacing w:line="276" w:lineRule="auto"/>
        <w:rPr>
          <w:color w:val="auto"/>
          <w:szCs w:val="22"/>
        </w:rPr>
      </w:pPr>
      <w:r w:rsidRPr="00321949">
        <w:rPr>
          <w:rStyle w:val="DefTerm"/>
          <w:color w:val="auto"/>
          <w:szCs w:val="22"/>
        </w:rPr>
        <w:t>Contact Data</w:t>
      </w:r>
      <w:r w:rsidRPr="00321949">
        <w:rPr>
          <w:color w:val="auto"/>
          <w:szCs w:val="22"/>
        </w:rPr>
        <w:t xml:space="preserve"> includes</w:t>
      </w:r>
      <w:r w:rsidRPr="00064300">
        <w:rPr>
          <w:color w:val="auto"/>
        </w:rPr>
        <w:t xml:space="preserve"> address</w:t>
      </w:r>
      <w:r w:rsidRPr="00321949">
        <w:rPr>
          <w:color w:val="auto"/>
          <w:szCs w:val="22"/>
        </w:rPr>
        <w:t>, email address and telephone numbers.</w:t>
      </w:r>
    </w:p>
    <w:p w14:paraId="4568FAAA" w14:textId="221C37E6" w:rsidR="00432D1D" w:rsidRPr="00321949" w:rsidRDefault="00432D1D" w:rsidP="00321949">
      <w:pPr>
        <w:pStyle w:val="subclause1Bullet1"/>
        <w:spacing w:line="276" w:lineRule="auto"/>
        <w:rPr>
          <w:color w:val="auto"/>
          <w:szCs w:val="22"/>
        </w:rPr>
      </w:pPr>
      <w:r w:rsidRPr="00321949">
        <w:rPr>
          <w:rStyle w:val="DefTerm"/>
          <w:color w:val="auto"/>
          <w:szCs w:val="22"/>
        </w:rPr>
        <w:t>Financial Data</w:t>
      </w:r>
      <w:r w:rsidRPr="00321949">
        <w:rPr>
          <w:color w:val="auto"/>
          <w:szCs w:val="22"/>
        </w:rPr>
        <w:t xml:space="preserve"> includes bank account and payment card details.</w:t>
      </w:r>
    </w:p>
    <w:p w14:paraId="67651EED" w14:textId="2F994A4B" w:rsidR="00432D1D" w:rsidRPr="00321949" w:rsidRDefault="00432D1D" w:rsidP="00321949">
      <w:pPr>
        <w:pStyle w:val="subclause1Bullet1"/>
        <w:spacing w:line="276" w:lineRule="auto"/>
        <w:rPr>
          <w:color w:val="auto"/>
          <w:szCs w:val="22"/>
        </w:rPr>
      </w:pPr>
      <w:r w:rsidRPr="00321949">
        <w:rPr>
          <w:rStyle w:val="DefTerm"/>
          <w:color w:val="auto"/>
          <w:szCs w:val="22"/>
        </w:rPr>
        <w:t>Transaction Data</w:t>
      </w:r>
      <w:r w:rsidRPr="00321949">
        <w:rPr>
          <w:color w:val="auto"/>
          <w:szCs w:val="22"/>
        </w:rPr>
        <w:t xml:space="preserve"> includes details about payments to and from you and other details of products and services you have purchased from us.</w:t>
      </w:r>
    </w:p>
    <w:p w14:paraId="2D605BC4" w14:textId="445A93A4" w:rsidR="00432D1D" w:rsidRPr="00321949" w:rsidRDefault="00432D1D" w:rsidP="00321949">
      <w:pPr>
        <w:pStyle w:val="subclause1Bullet1"/>
        <w:spacing w:line="276" w:lineRule="auto"/>
        <w:rPr>
          <w:color w:val="auto"/>
          <w:szCs w:val="22"/>
        </w:rPr>
      </w:pPr>
      <w:r w:rsidRPr="00321949">
        <w:rPr>
          <w:rStyle w:val="DefTerm"/>
          <w:color w:val="auto"/>
          <w:szCs w:val="22"/>
        </w:rPr>
        <w:t>Technical Data</w:t>
      </w:r>
      <w:r w:rsidRPr="00321949">
        <w:rPr>
          <w:color w:val="auto"/>
          <w:szCs w:val="22"/>
        </w:rPr>
        <w:t xml:space="preserve"> includes internet protocol (IP) address, your login data, browser type and version, time zone setting and location, browser plug-in types and versions, </w:t>
      </w:r>
      <w:r w:rsidRPr="00321949">
        <w:rPr>
          <w:color w:val="auto"/>
          <w:szCs w:val="22"/>
        </w:rPr>
        <w:lastRenderedPageBreak/>
        <w:t xml:space="preserve">operating system and platform, and other technology on the devices you use to access this website. </w:t>
      </w:r>
    </w:p>
    <w:p w14:paraId="64AD36BB" w14:textId="4881F8FE" w:rsidR="00432D1D" w:rsidRPr="00321949" w:rsidRDefault="00432D1D" w:rsidP="00321949">
      <w:pPr>
        <w:pStyle w:val="subclause1Bullet1"/>
        <w:spacing w:line="276" w:lineRule="auto"/>
        <w:rPr>
          <w:color w:val="auto"/>
          <w:szCs w:val="22"/>
        </w:rPr>
      </w:pPr>
      <w:r w:rsidRPr="00321949">
        <w:rPr>
          <w:rStyle w:val="DefTerm"/>
          <w:color w:val="auto"/>
          <w:szCs w:val="22"/>
        </w:rPr>
        <w:t>Profile Data</w:t>
      </w:r>
      <w:r w:rsidRPr="00321949">
        <w:rPr>
          <w:b/>
          <w:bCs/>
          <w:color w:val="auto"/>
          <w:szCs w:val="22"/>
        </w:rPr>
        <w:t xml:space="preserve"> </w:t>
      </w:r>
      <w:r w:rsidRPr="00321949">
        <w:rPr>
          <w:color w:val="auto"/>
          <w:szCs w:val="22"/>
        </w:rPr>
        <w:t>includes</w:t>
      </w:r>
      <w:r w:rsidRPr="00321949">
        <w:rPr>
          <w:bCs/>
          <w:color w:val="auto"/>
          <w:szCs w:val="22"/>
        </w:rPr>
        <w:t xml:space="preserve"> </w:t>
      </w:r>
      <w:r w:rsidRPr="00321949">
        <w:rPr>
          <w:color w:val="auto"/>
          <w:szCs w:val="22"/>
        </w:rPr>
        <w:t xml:space="preserve">your username and password and purchases or orders made by you.  </w:t>
      </w:r>
    </w:p>
    <w:p w14:paraId="64199D8A" w14:textId="74D1CB51" w:rsidR="00432D1D" w:rsidRPr="00321949" w:rsidRDefault="00432D1D" w:rsidP="00321949">
      <w:pPr>
        <w:pStyle w:val="subclause1Bullet1"/>
        <w:spacing w:line="276" w:lineRule="auto"/>
        <w:rPr>
          <w:color w:val="auto"/>
          <w:szCs w:val="22"/>
        </w:rPr>
      </w:pPr>
      <w:r w:rsidRPr="00321949">
        <w:rPr>
          <w:rStyle w:val="DefTerm"/>
          <w:color w:val="auto"/>
          <w:szCs w:val="22"/>
        </w:rPr>
        <w:t>Usage Data</w:t>
      </w:r>
      <w:r w:rsidRPr="00321949">
        <w:rPr>
          <w:color w:val="auto"/>
          <w:szCs w:val="22"/>
        </w:rPr>
        <w:t xml:space="preserve"> includes information about how you use our website, products and services. </w:t>
      </w:r>
    </w:p>
    <w:p w14:paraId="45BDAFC4" w14:textId="40E7A9C8" w:rsidR="00432D1D" w:rsidRPr="00321949" w:rsidRDefault="00432D1D" w:rsidP="00321949">
      <w:pPr>
        <w:pStyle w:val="subclause1Bullet1"/>
        <w:spacing w:line="276" w:lineRule="auto"/>
        <w:rPr>
          <w:color w:val="auto"/>
          <w:szCs w:val="22"/>
        </w:rPr>
      </w:pPr>
      <w:r w:rsidRPr="00321949">
        <w:rPr>
          <w:rStyle w:val="DefTerm"/>
          <w:color w:val="auto"/>
          <w:szCs w:val="22"/>
        </w:rPr>
        <w:t>Marketing and Communications Data</w:t>
      </w:r>
      <w:r w:rsidRPr="00321949">
        <w:rPr>
          <w:b/>
          <w:bCs/>
          <w:color w:val="auto"/>
          <w:szCs w:val="22"/>
        </w:rPr>
        <w:t xml:space="preserve"> </w:t>
      </w:r>
      <w:r w:rsidRPr="00321949">
        <w:rPr>
          <w:color w:val="auto"/>
          <w:szCs w:val="22"/>
        </w:rPr>
        <w:t>includes your preferences in receiving marketing from us and our third parties and your communication preferences.</w:t>
      </w:r>
    </w:p>
    <w:p w14:paraId="58FF885B" w14:textId="6E1A24FC" w:rsidR="00930FE6" w:rsidRPr="00064300" w:rsidRDefault="00930FE6" w:rsidP="00064300">
      <w:pPr>
        <w:pStyle w:val="NormalWeb"/>
        <w:spacing w:line="276" w:lineRule="auto"/>
        <w:jc w:val="both"/>
        <w:rPr>
          <w:rFonts w:ascii="Arial" w:hAnsi="Arial"/>
          <w:sz w:val="22"/>
        </w:rPr>
      </w:pPr>
      <w:r w:rsidRPr="00321949">
        <w:rPr>
          <w:rFonts w:ascii="Arial" w:hAnsi="Arial" w:cs="Arial"/>
          <w:sz w:val="22"/>
          <w:szCs w:val="22"/>
        </w:rPr>
        <w:t xml:space="preserve">The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that we collect will be used to contact or identify you.</w:t>
      </w:r>
    </w:p>
    <w:p w14:paraId="5E1EE56C" w14:textId="19218781" w:rsidR="00930FE6" w:rsidRPr="00064300" w:rsidRDefault="00930FE6" w:rsidP="00064300">
      <w:pPr>
        <w:pStyle w:val="NormalWeb"/>
        <w:spacing w:line="276" w:lineRule="auto"/>
        <w:jc w:val="both"/>
        <w:rPr>
          <w:rFonts w:ascii="Arial" w:hAnsi="Arial"/>
          <w:sz w:val="22"/>
        </w:rPr>
      </w:pPr>
      <w:r w:rsidRPr="00064300">
        <w:rPr>
          <w:rFonts w:ascii="Arial" w:hAnsi="Arial"/>
          <w:sz w:val="22"/>
        </w:rPr>
        <w:t xml:space="preserve">You may be asked to provide your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when you contact us or otherwise interact with us through or in connection with the Website (via our Chat, contact form, email, phone call or other means of communication). In some circumstances,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will only be requested when you are making a payment for our products or services or when you ask us to determine if your trademarks are registrable.</w:t>
      </w:r>
    </w:p>
    <w:p w14:paraId="58439583"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Cookies</w:t>
      </w:r>
    </w:p>
    <w:p w14:paraId="33CB9C0E" w14:textId="3ACBCB87" w:rsidR="00930FE6" w:rsidRPr="00064300" w:rsidRDefault="00930FE6" w:rsidP="00064300">
      <w:pPr>
        <w:pStyle w:val="NormalWeb"/>
        <w:spacing w:line="276" w:lineRule="auto"/>
        <w:jc w:val="both"/>
        <w:rPr>
          <w:rFonts w:ascii="Arial" w:hAnsi="Arial"/>
          <w:sz w:val="22"/>
        </w:rPr>
      </w:pPr>
      <w:r w:rsidRPr="00064300">
        <w:rPr>
          <w:rFonts w:ascii="Arial" w:hAnsi="Arial"/>
          <w:sz w:val="22"/>
        </w:rPr>
        <w:t xml:space="preserve">Cookies are files with small amount of </w:t>
      </w:r>
      <w:r w:rsidR="008F5D53" w:rsidRPr="00064300">
        <w:rPr>
          <w:rFonts w:ascii="Arial" w:hAnsi="Arial"/>
          <w:sz w:val="22"/>
        </w:rPr>
        <w:t xml:space="preserve">data </w:t>
      </w:r>
      <w:r w:rsidRPr="00064300">
        <w:rPr>
          <w:rFonts w:ascii="Arial" w:hAnsi="Arial"/>
          <w:sz w:val="22"/>
        </w:rPr>
        <w:t xml:space="preserve">that </w:t>
      </w:r>
      <w:r w:rsidR="003968A1" w:rsidRPr="00321949">
        <w:rPr>
          <w:rFonts w:ascii="Arial" w:hAnsi="Arial" w:cs="Arial"/>
          <w:sz w:val="22"/>
          <w:szCs w:val="22"/>
        </w:rPr>
        <w:t>are</w:t>
      </w:r>
      <w:r w:rsidR="003968A1" w:rsidRPr="00064300">
        <w:rPr>
          <w:rFonts w:ascii="Arial" w:hAnsi="Arial"/>
          <w:sz w:val="22"/>
        </w:rPr>
        <w:t xml:space="preserve"> </w:t>
      </w:r>
      <w:r w:rsidRPr="00064300">
        <w:rPr>
          <w:rFonts w:ascii="Arial" w:hAnsi="Arial"/>
          <w:sz w:val="22"/>
        </w:rPr>
        <w:t>commonly used</w:t>
      </w:r>
      <w:r w:rsidRPr="00321949">
        <w:rPr>
          <w:rFonts w:ascii="Arial" w:hAnsi="Arial" w:cs="Arial"/>
          <w:sz w:val="22"/>
          <w:szCs w:val="22"/>
        </w:rPr>
        <w:t xml:space="preserve"> </w:t>
      </w:r>
      <w:r w:rsidR="003968A1" w:rsidRPr="00321949">
        <w:rPr>
          <w:rFonts w:ascii="Arial" w:hAnsi="Arial" w:cs="Arial"/>
          <w:sz w:val="22"/>
          <w:szCs w:val="22"/>
        </w:rPr>
        <w:t>with</w:t>
      </w:r>
      <w:r w:rsidR="003968A1" w:rsidRPr="00064300">
        <w:rPr>
          <w:rFonts w:ascii="Arial" w:hAnsi="Arial"/>
          <w:sz w:val="22"/>
        </w:rPr>
        <w:t xml:space="preserve"> </w:t>
      </w:r>
      <w:r w:rsidRPr="00064300">
        <w:rPr>
          <w:rFonts w:ascii="Arial" w:hAnsi="Arial"/>
          <w:sz w:val="22"/>
        </w:rPr>
        <w:t>an anonymous unique identifier. These are sent to your browser from the website that you visit and are stored on your computer’s hard drive.</w:t>
      </w:r>
    </w:p>
    <w:p w14:paraId="252E9A48" w14:textId="33AF15F5" w:rsidR="00930FE6" w:rsidRPr="00064300" w:rsidRDefault="00930FE6" w:rsidP="00064300">
      <w:pPr>
        <w:pStyle w:val="NormalWeb"/>
        <w:spacing w:line="276" w:lineRule="auto"/>
        <w:jc w:val="both"/>
        <w:rPr>
          <w:rFonts w:ascii="Arial" w:hAnsi="Arial"/>
          <w:sz w:val="22"/>
        </w:rPr>
      </w:pPr>
      <w:r w:rsidRPr="00064300">
        <w:rPr>
          <w:rFonts w:ascii="Arial" w:hAnsi="Arial"/>
          <w:sz w:val="22"/>
        </w:rPr>
        <w:t xml:space="preserve">Our website uses these “cookies” to </w:t>
      </w:r>
      <w:r w:rsidRPr="00321949">
        <w:rPr>
          <w:rFonts w:ascii="Arial" w:hAnsi="Arial" w:cs="Arial"/>
          <w:sz w:val="22"/>
          <w:szCs w:val="22"/>
        </w:rPr>
        <w:t xml:space="preserve">collect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and to improve our Service. You have the option to either accept or refuse these </w:t>
      </w:r>
      <w:r w:rsidR="00321949" w:rsidRPr="00064300">
        <w:rPr>
          <w:rFonts w:ascii="Arial" w:hAnsi="Arial"/>
          <w:sz w:val="22"/>
        </w:rPr>
        <w:t>cookies and</w:t>
      </w:r>
      <w:r w:rsidRPr="00064300">
        <w:rPr>
          <w:rFonts w:ascii="Arial" w:hAnsi="Arial"/>
          <w:sz w:val="22"/>
        </w:rPr>
        <w:t xml:space="preserve"> know when a cookie is being sent to your computer. If you choose to refuse our cookies, you may not be able to use some </w:t>
      </w:r>
      <w:r w:rsidR="003968A1" w:rsidRPr="00321949">
        <w:rPr>
          <w:rFonts w:ascii="Arial" w:hAnsi="Arial" w:cs="Arial"/>
          <w:sz w:val="22"/>
          <w:szCs w:val="22"/>
        </w:rPr>
        <w:t>parts</w:t>
      </w:r>
      <w:r w:rsidR="003968A1" w:rsidRPr="00064300">
        <w:rPr>
          <w:rFonts w:ascii="Arial" w:hAnsi="Arial"/>
          <w:sz w:val="22"/>
        </w:rPr>
        <w:t xml:space="preserve"> </w:t>
      </w:r>
      <w:r w:rsidRPr="00064300">
        <w:rPr>
          <w:rFonts w:ascii="Arial" w:hAnsi="Arial"/>
          <w:sz w:val="22"/>
        </w:rPr>
        <w:t>of our Service.</w:t>
      </w:r>
    </w:p>
    <w:p w14:paraId="07E183CB"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Service Providers</w:t>
      </w:r>
    </w:p>
    <w:p w14:paraId="7189A8BB" w14:textId="77777777" w:rsidR="00930FE6" w:rsidRPr="00064300" w:rsidRDefault="00930FE6" w:rsidP="00064300">
      <w:pPr>
        <w:pStyle w:val="NormalWeb"/>
        <w:spacing w:line="276" w:lineRule="auto"/>
        <w:jc w:val="both"/>
        <w:rPr>
          <w:rFonts w:ascii="Arial" w:hAnsi="Arial"/>
          <w:sz w:val="22"/>
        </w:rPr>
      </w:pPr>
      <w:r w:rsidRPr="00064300">
        <w:rPr>
          <w:rFonts w:ascii="Arial" w:hAnsi="Arial"/>
          <w:sz w:val="22"/>
        </w:rPr>
        <w:t>We may employ third-party companies and individuals due to the following reasons:</w:t>
      </w:r>
    </w:p>
    <w:p w14:paraId="491B11A8" w14:textId="77777777" w:rsidR="00930FE6" w:rsidRPr="00064300" w:rsidRDefault="00930FE6" w:rsidP="00064300">
      <w:pPr>
        <w:numPr>
          <w:ilvl w:val="0"/>
          <w:numId w:val="2"/>
        </w:numPr>
        <w:spacing w:line="276" w:lineRule="auto"/>
        <w:jc w:val="both"/>
        <w:rPr>
          <w:rFonts w:ascii="Arial" w:hAnsi="Arial"/>
          <w:sz w:val="22"/>
        </w:rPr>
      </w:pPr>
      <w:r w:rsidRPr="00064300">
        <w:rPr>
          <w:rFonts w:ascii="Arial" w:hAnsi="Arial"/>
          <w:sz w:val="22"/>
        </w:rPr>
        <w:t>To facilitate the provision of our services;</w:t>
      </w:r>
    </w:p>
    <w:p w14:paraId="2E814076" w14:textId="77777777" w:rsidR="00930FE6" w:rsidRPr="00064300" w:rsidRDefault="00930FE6" w:rsidP="00064300">
      <w:pPr>
        <w:numPr>
          <w:ilvl w:val="0"/>
          <w:numId w:val="2"/>
        </w:numPr>
        <w:spacing w:line="276" w:lineRule="auto"/>
        <w:jc w:val="both"/>
        <w:rPr>
          <w:rFonts w:ascii="Arial" w:hAnsi="Arial"/>
          <w:sz w:val="22"/>
        </w:rPr>
      </w:pPr>
      <w:r w:rsidRPr="00064300">
        <w:rPr>
          <w:rFonts w:ascii="Arial" w:hAnsi="Arial"/>
          <w:sz w:val="22"/>
        </w:rPr>
        <w:t>To provide the services on our behalf;</w:t>
      </w:r>
    </w:p>
    <w:p w14:paraId="2F92ADF5" w14:textId="77777777" w:rsidR="00930FE6" w:rsidRPr="00064300" w:rsidRDefault="00930FE6" w:rsidP="00064300">
      <w:pPr>
        <w:numPr>
          <w:ilvl w:val="0"/>
          <w:numId w:val="2"/>
        </w:numPr>
        <w:spacing w:line="276" w:lineRule="auto"/>
        <w:jc w:val="both"/>
        <w:rPr>
          <w:rFonts w:ascii="Arial" w:hAnsi="Arial"/>
          <w:sz w:val="22"/>
        </w:rPr>
      </w:pPr>
      <w:r w:rsidRPr="00064300">
        <w:rPr>
          <w:rFonts w:ascii="Arial" w:hAnsi="Arial"/>
          <w:sz w:val="22"/>
        </w:rPr>
        <w:t>To assist us in analyzing how our services are used.</w:t>
      </w:r>
    </w:p>
    <w:p w14:paraId="29286799" w14:textId="5EEA2F25" w:rsidR="00930FE6" w:rsidRPr="00064300" w:rsidRDefault="00930FE6" w:rsidP="00064300">
      <w:pPr>
        <w:pStyle w:val="NormalWeb"/>
        <w:spacing w:line="276" w:lineRule="auto"/>
        <w:jc w:val="both"/>
        <w:rPr>
          <w:rFonts w:ascii="Arial" w:hAnsi="Arial"/>
          <w:sz w:val="22"/>
        </w:rPr>
      </w:pPr>
      <w:r w:rsidRPr="00064300">
        <w:rPr>
          <w:rFonts w:ascii="Arial" w:hAnsi="Arial"/>
          <w:sz w:val="22"/>
        </w:rPr>
        <w:t xml:space="preserve">We want to inform our service users that these third parties have access to your Personal Information. The reason is to perform the tasks assigned to them on our behalf. However, they are obligated not to disclose or use the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for any other purpose.</w:t>
      </w:r>
    </w:p>
    <w:p w14:paraId="0E1B1906" w14:textId="591F81CC" w:rsidR="00930FE6" w:rsidRPr="00064300" w:rsidRDefault="008F5D53" w:rsidP="00064300">
      <w:pPr>
        <w:pStyle w:val="Heading3"/>
        <w:shd w:val="clear" w:color="auto" w:fill="FFFFFF"/>
        <w:spacing w:before="0" w:beforeAutospacing="0" w:after="0" w:line="276" w:lineRule="auto"/>
        <w:jc w:val="both"/>
        <w:textAlignment w:val="baseline"/>
        <w:rPr>
          <w:rFonts w:ascii="Arial" w:hAnsi="Arial"/>
          <w:sz w:val="22"/>
        </w:rPr>
      </w:pPr>
      <w:r w:rsidRPr="00321949">
        <w:rPr>
          <w:rFonts w:ascii="Arial" w:hAnsi="Arial" w:cs="Arial"/>
          <w:sz w:val="22"/>
          <w:szCs w:val="22"/>
        </w:rPr>
        <w:t>Data</w:t>
      </w:r>
      <w:r w:rsidRPr="00064300">
        <w:rPr>
          <w:rFonts w:ascii="Arial" w:hAnsi="Arial"/>
          <w:sz w:val="22"/>
        </w:rPr>
        <w:t xml:space="preserve"> </w:t>
      </w:r>
      <w:r w:rsidR="00930FE6" w:rsidRPr="00064300">
        <w:rPr>
          <w:rFonts w:ascii="Arial" w:hAnsi="Arial"/>
          <w:sz w:val="22"/>
        </w:rPr>
        <w:t>published by the Trademarks Offices</w:t>
      </w:r>
    </w:p>
    <w:p w14:paraId="409BB6BF" w14:textId="77777777" w:rsidR="00930FE6" w:rsidRPr="00064300" w:rsidRDefault="00930FE6" w:rsidP="00064300">
      <w:pPr>
        <w:pStyle w:val="Heading3"/>
        <w:shd w:val="clear" w:color="auto" w:fill="FFFFFF"/>
        <w:spacing w:before="0" w:beforeAutospacing="0" w:after="0" w:line="276" w:lineRule="auto"/>
        <w:jc w:val="both"/>
        <w:textAlignment w:val="baseline"/>
        <w:rPr>
          <w:rFonts w:ascii="Arial" w:hAnsi="Arial"/>
          <w:sz w:val="22"/>
        </w:rPr>
      </w:pPr>
      <w:r w:rsidRPr="00064300">
        <w:rPr>
          <w:rFonts w:ascii="Arial" w:hAnsi="Arial"/>
          <w:b w:val="0"/>
          <w:sz w:val="22"/>
        </w:rPr>
        <w:t> </w:t>
      </w:r>
    </w:p>
    <w:p w14:paraId="30BEA6BD" w14:textId="43355157"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sz w:val="22"/>
        </w:rPr>
        <w:t xml:space="preserve">When a trademark application is filed (in Canada, US, European Union or in another jurisdiction) the application and certain subsequent communications are published by the relevant Trademarks Office. Therefore, some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becomes public (including but not limited to your name, address, trademark, list of goods and services and how you use your trademark). We will treat the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made available as part of such publication as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you disclose to the public, and will not be responsible for keeping it confidential.</w:t>
      </w:r>
    </w:p>
    <w:p w14:paraId="5DB2F60E" w14:textId="77777777" w:rsidR="003968A1" w:rsidRPr="00321949" w:rsidRDefault="003968A1" w:rsidP="00321949">
      <w:pPr>
        <w:pStyle w:val="NoNumTitle-Clause"/>
        <w:spacing w:line="276" w:lineRule="auto"/>
        <w:ind w:left="0"/>
        <w:rPr>
          <w:color w:val="auto"/>
          <w:szCs w:val="22"/>
          <w:u w:val="single"/>
        </w:rPr>
      </w:pPr>
      <w:bookmarkStart w:id="4" w:name="a331664"/>
      <w:r w:rsidRPr="00321949">
        <w:rPr>
          <w:color w:val="auto"/>
          <w:szCs w:val="22"/>
          <w:u w:val="single"/>
        </w:rPr>
        <w:t>If you fail to provide personal data</w:t>
      </w:r>
      <w:bookmarkEnd w:id="4"/>
    </w:p>
    <w:p w14:paraId="35965499" w14:textId="723473B6" w:rsidR="003968A1" w:rsidRPr="00321949" w:rsidRDefault="003968A1" w:rsidP="00321949">
      <w:pPr>
        <w:pStyle w:val="ParaClause"/>
        <w:spacing w:line="276" w:lineRule="auto"/>
        <w:ind w:left="0"/>
        <w:rPr>
          <w:color w:val="auto"/>
          <w:szCs w:val="22"/>
        </w:rPr>
      </w:pPr>
      <w:r w:rsidRPr="00321949">
        <w:rPr>
          <w:color w:val="auto"/>
          <w:szCs w:val="22"/>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61481184" w14:textId="06A0861D" w:rsidR="000A4322" w:rsidRPr="00321949" w:rsidRDefault="000A4322" w:rsidP="00321949">
      <w:pPr>
        <w:pStyle w:val="ParaClause"/>
        <w:spacing w:line="276" w:lineRule="auto"/>
        <w:ind w:left="0"/>
        <w:rPr>
          <w:b/>
          <w:color w:val="auto"/>
          <w:szCs w:val="22"/>
          <w:u w:val="single"/>
        </w:rPr>
      </w:pPr>
      <w:r w:rsidRPr="00321949">
        <w:rPr>
          <w:b/>
          <w:color w:val="auto"/>
          <w:szCs w:val="22"/>
          <w:u w:val="single"/>
        </w:rPr>
        <w:t>Other lawful basis we may rely on in collecting and processing your personal data</w:t>
      </w:r>
    </w:p>
    <w:p w14:paraId="4490DDC8" w14:textId="77777777" w:rsidR="000A4322" w:rsidRPr="00321949" w:rsidRDefault="000A4322" w:rsidP="00321949">
      <w:pPr>
        <w:pStyle w:val="NoNumUntitledClause"/>
        <w:spacing w:line="276" w:lineRule="auto"/>
        <w:ind w:left="0"/>
        <w:rPr>
          <w:color w:val="auto"/>
          <w:szCs w:val="22"/>
        </w:rPr>
      </w:pPr>
      <w:bookmarkStart w:id="5" w:name="a647495"/>
      <w:r w:rsidRPr="00321949">
        <w:rPr>
          <w:rStyle w:val="DefTerm"/>
          <w:color w:val="auto"/>
          <w:szCs w:val="22"/>
        </w:rPr>
        <w:t>Legitimate Interest</w:t>
      </w:r>
      <w:r w:rsidRPr="00321949">
        <w:rPr>
          <w:color w:val="auto"/>
          <w:szCs w:val="22"/>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hyperlink w:anchor="a599551" w:history="1"/>
      <w:r w:rsidRPr="00321949">
        <w:rPr>
          <w:color w:val="auto"/>
          <w:szCs w:val="22"/>
        </w:rPr>
        <w:t>.</w:t>
      </w:r>
      <w:bookmarkEnd w:id="5"/>
    </w:p>
    <w:p w14:paraId="049926BD" w14:textId="77777777" w:rsidR="000A4322" w:rsidRPr="00321949" w:rsidRDefault="000A4322" w:rsidP="00321949">
      <w:pPr>
        <w:pStyle w:val="NoNumUntitledClause"/>
        <w:spacing w:line="276" w:lineRule="auto"/>
        <w:ind w:left="0"/>
        <w:rPr>
          <w:color w:val="auto"/>
          <w:szCs w:val="22"/>
        </w:rPr>
      </w:pPr>
      <w:bookmarkStart w:id="6" w:name="a865675"/>
      <w:r w:rsidRPr="00321949">
        <w:rPr>
          <w:rStyle w:val="DefTerm"/>
          <w:color w:val="auto"/>
          <w:szCs w:val="22"/>
        </w:rPr>
        <w:t>Performance of Contract</w:t>
      </w:r>
      <w:r w:rsidRPr="00321949">
        <w:rPr>
          <w:color w:val="auto"/>
          <w:szCs w:val="22"/>
        </w:rPr>
        <w:t xml:space="preserve"> means processing your data where it is necessary for the performance of a contract to which you are a party or to take steps at your request before entering into such a contract.</w:t>
      </w:r>
      <w:bookmarkEnd w:id="6"/>
    </w:p>
    <w:p w14:paraId="026FD56A" w14:textId="77777777" w:rsidR="000A4322" w:rsidRPr="00321949" w:rsidRDefault="000A4322" w:rsidP="00321949">
      <w:pPr>
        <w:pStyle w:val="NoNumUntitledClause"/>
        <w:spacing w:line="276" w:lineRule="auto"/>
        <w:ind w:left="0"/>
        <w:rPr>
          <w:color w:val="auto"/>
          <w:szCs w:val="22"/>
        </w:rPr>
      </w:pPr>
      <w:bookmarkStart w:id="7" w:name="a865636"/>
      <w:r w:rsidRPr="00321949">
        <w:rPr>
          <w:rStyle w:val="DefTerm"/>
          <w:color w:val="auto"/>
          <w:szCs w:val="22"/>
        </w:rPr>
        <w:t>Comply with a legal obligation</w:t>
      </w:r>
      <w:r w:rsidRPr="00321949">
        <w:rPr>
          <w:color w:val="auto"/>
          <w:szCs w:val="22"/>
        </w:rPr>
        <w:t xml:space="preserve"> means processing your personal data where it is necessary for compliance with a legal obligation that we are subject to.</w:t>
      </w:r>
      <w:bookmarkEnd w:id="7"/>
    </w:p>
    <w:p w14:paraId="7254BAC7" w14:textId="77777777"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b/>
          <w:sz w:val="22"/>
        </w:rPr>
        <w:t>Use and disclosure of personal information</w:t>
      </w:r>
    </w:p>
    <w:p w14:paraId="378E59B5" w14:textId="676F141E"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We use and disclose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for the purposes set out in this Privacy Policy. Under no circumstances will we sell, trade, barter or exchange for consideration any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it has obtained.</w:t>
      </w:r>
    </w:p>
    <w:p w14:paraId="6B144081" w14:textId="2B63BABF"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We may use and disclose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for the following purposes:</w:t>
      </w:r>
    </w:p>
    <w:p w14:paraId="02FB8735" w14:textId="2C000C80"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Establishing your identity</w:t>
      </w:r>
      <w:r w:rsidR="00267545" w:rsidRPr="00064300">
        <w:rPr>
          <w:rFonts w:ascii="Arial" w:hAnsi="Arial"/>
          <w:sz w:val="22"/>
        </w:rPr>
        <w:t>;</w:t>
      </w:r>
    </w:p>
    <w:p w14:paraId="067EB6ED" w14:textId="0C3FCAA1" w:rsidR="00930FE6" w:rsidRPr="00321949" w:rsidRDefault="00930FE6" w:rsidP="00321949">
      <w:pPr>
        <w:numPr>
          <w:ilvl w:val="0"/>
          <w:numId w:val="3"/>
        </w:numPr>
        <w:shd w:val="clear" w:color="auto" w:fill="FFFFFF"/>
        <w:spacing w:before="90" w:after="90" w:line="276" w:lineRule="auto"/>
        <w:jc w:val="both"/>
        <w:rPr>
          <w:rFonts w:ascii="Arial" w:hAnsi="Arial" w:cs="Arial"/>
          <w:sz w:val="22"/>
          <w:szCs w:val="22"/>
        </w:rPr>
      </w:pPr>
      <w:r w:rsidRPr="00321949">
        <w:rPr>
          <w:rFonts w:ascii="Arial" w:hAnsi="Arial" w:cs="Arial"/>
          <w:sz w:val="22"/>
          <w:szCs w:val="22"/>
        </w:rPr>
        <w:t>Billing</w:t>
      </w:r>
      <w:r w:rsidR="00267545" w:rsidRPr="00321949">
        <w:rPr>
          <w:rFonts w:ascii="Arial" w:hAnsi="Arial" w:cs="Arial"/>
          <w:sz w:val="22"/>
          <w:szCs w:val="22"/>
        </w:rPr>
        <w:t>;</w:t>
      </w:r>
    </w:p>
    <w:p w14:paraId="463C5E31" w14:textId="3F1A378E"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Provision and development of Services/Products</w:t>
      </w:r>
      <w:r w:rsidR="00267545" w:rsidRPr="00064300">
        <w:rPr>
          <w:rFonts w:ascii="Arial" w:hAnsi="Arial"/>
          <w:sz w:val="22"/>
        </w:rPr>
        <w:t>;</w:t>
      </w:r>
    </w:p>
    <w:p w14:paraId="14F66233" w14:textId="380F872B" w:rsidR="00930FE6" w:rsidRPr="00321949" w:rsidRDefault="00930FE6" w:rsidP="00321949">
      <w:pPr>
        <w:numPr>
          <w:ilvl w:val="0"/>
          <w:numId w:val="3"/>
        </w:numPr>
        <w:shd w:val="clear" w:color="auto" w:fill="FFFFFF"/>
        <w:spacing w:before="90" w:after="90" w:line="276" w:lineRule="auto"/>
        <w:jc w:val="both"/>
        <w:rPr>
          <w:rFonts w:ascii="Arial" w:hAnsi="Arial" w:cs="Arial"/>
          <w:sz w:val="22"/>
          <w:szCs w:val="22"/>
        </w:rPr>
      </w:pPr>
      <w:r w:rsidRPr="00321949">
        <w:rPr>
          <w:rFonts w:ascii="Arial" w:hAnsi="Arial" w:cs="Arial"/>
          <w:sz w:val="22"/>
          <w:szCs w:val="22"/>
        </w:rPr>
        <w:t>Analytics</w:t>
      </w:r>
      <w:r w:rsidR="00267545" w:rsidRPr="00321949">
        <w:rPr>
          <w:rFonts w:ascii="Arial" w:hAnsi="Arial" w:cs="Arial"/>
          <w:sz w:val="22"/>
          <w:szCs w:val="22"/>
        </w:rPr>
        <w:t>;</w:t>
      </w:r>
    </w:p>
    <w:p w14:paraId="4B21F201" w14:textId="77777777"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Internal record keeping;</w:t>
      </w:r>
    </w:p>
    <w:p w14:paraId="704DE208" w14:textId="4BDB631C"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 xml:space="preserve">Answering your queries, and/or providing you with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or materials you have asked to receive;</w:t>
      </w:r>
    </w:p>
    <w:p w14:paraId="76E54CA8" w14:textId="77777777"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Market research;</w:t>
      </w:r>
    </w:p>
    <w:p w14:paraId="55BABDB2" w14:textId="77777777"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Marketing our own products and services to you by email or other means if you have subscribed to one our mailing lists;</w:t>
      </w:r>
    </w:p>
    <w:p w14:paraId="780C2875" w14:textId="3A76039C"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 xml:space="preserve">To keep your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and preferences accurate;</w:t>
      </w:r>
    </w:p>
    <w:p w14:paraId="057905B2" w14:textId="77777777"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Any purpose which is permitted or required by applicable law; and</w:t>
      </w:r>
    </w:p>
    <w:p w14:paraId="0EDC3471" w14:textId="77777777" w:rsidR="00930FE6" w:rsidRPr="00064300" w:rsidRDefault="00930FE6" w:rsidP="00064300">
      <w:pPr>
        <w:numPr>
          <w:ilvl w:val="0"/>
          <w:numId w:val="3"/>
        </w:numPr>
        <w:shd w:val="clear" w:color="auto" w:fill="FFFFFF"/>
        <w:spacing w:before="90" w:after="90" w:line="276" w:lineRule="auto"/>
        <w:jc w:val="both"/>
        <w:rPr>
          <w:rFonts w:ascii="Arial" w:hAnsi="Arial"/>
          <w:sz w:val="22"/>
        </w:rPr>
      </w:pPr>
      <w:r w:rsidRPr="00064300">
        <w:rPr>
          <w:rFonts w:ascii="Arial" w:hAnsi="Arial"/>
          <w:sz w:val="22"/>
        </w:rPr>
        <w:t>To carry out any other purpose which is disclosed to you and to which you consent.</w:t>
      </w:r>
    </w:p>
    <w:p w14:paraId="30D47E10" w14:textId="77777777"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The marketing email messages sent by us will give you the opportunity to update your contact details and mailing list preferences or unsubscribe from mailings from us.</w:t>
      </w:r>
    </w:p>
    <w:p w14:paraId="62F4E954" w14:textId="77777777"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If you decide at any time that you no longer wish to receive marketing emails from us, please let us know.</w:t>
      </w:r>
    </w:p>
    <w:p w14:paraId="68A81A39" w14:textId="1D26705B"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We may share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amongst our members for the purposes set out in this policy. </w:t>
      </w:r>
    </w:p>
    <w:p w14:paraId="1402ED54" w14:textId="390F0A09" w:rsidR="00930FE6" w:rsidRPr="00064300" w:rsidRDefault="00930FE6" w:rsidP="00064300">
      <w:pPr>
        <w:pStyle w:val="ParaClause"/>
        <w:spacing w:line="276" w:lineRule="auto"/>
        <w:ind w:left="0"/>
        <w:rPr>
          <w:color w:val="auto"/>
        </w:rPr>
      </w:pPr>
      <w:r w:rsidRPr="00064300">
        <w:rPr>
          <w:color w:val="auto"/>
        </w:rPr>
        <w:t xml:space="preserve">We allow certain authorized third-party providers to track and store certain </w:t>
      </w:r>
      <w:r w:rsidR="008F5D53" w:rsidRPr="00321949">
        <w:rPr>
          <w:color w:val="auto"/>
          <w:szCs w:val="22"/>
        </w:rPr>
        <w:t>data</w:t>
      </w:r>
      <w:r w:rsidR="008F5D53" w:rsidRPr="00064300">
        <w:rPr>
          <w:color w:val="auto"/>
        </w:rPr>
        <w:t xml:space="preserve"> </w:t>
      </w:r>
      <w:r w:rsidRPr="00064300">
        <w:rPr>
          <w:color w:val="auto"/>
        </w:rPr>
        <w:t xml:space="preserve">about visitors to our websites (including domain names, IP addresses and page views). We may also disclose Personal </w:t>
      </w:r>
      <w:r w:rsidR="008F5D53" w:rsidRPr="00321949">
        <w:rPr>
          <w:color w:val="auto"/>
          <w:szCs w:val="22"/>
        </w:rPr>
        <w:t>Data</w:t>
      </w:r>
      <w:r w:rsidR="008F5D53" w:rsidRPr="00064300">
        <w:rPr>
          <w:color w:val="auto"/>
        </w:rPr>
        <w:t xml:space="preserve"> </w:t>
      </w:r>
      <w:r w:rsidRPr="00064300">
        <w:rPr>
          <w:color w:val="auto"/>
        </w:rPr>
        <w:t xml:space="preserve">to organizations that perform services for us. Personal </w:t>
      </w:r>
      <w:r w:rsidR="008F5D53" w:rsidRPr="00321949">
        <w:rPr>
          <w:color w:val="auto"/>
          <w:szCs w:val="22"/>
        </w:rPr>
        <w:t>Data</w:t>
      </w:r>
      <w:r w:rsidR="008F5D53" w:rsidRPr="00064300">
        <w:rPr>
          <w:color w:val="auto"/>
        </w:rPr>
        <w:t xml:space="preserve"> </w:t>
      </w:r>
      <w:r w:rsidRPr="00064300">
        <w:rPr>
          <w:color w:val="auto"/>
        </w:rPr>
        <w:t>will only be provided to such organizations if they agree by way of contract to provide appropriate protection for such information.</w:t>
      </w:r>
      <w:r w:rsidR="00267545" w:rsidRPr="00321949">
        <w:rPr>
          <w:color w:val="auto"/>
          <w:szCs w:val="22"/>
        </w:rPr>
        <w:t xml:space="preserve"> We will get your express opt-in consent before we share your personal data with any third party for marketing purposes. </w:t>
      </w:r>
    </w:p>
    <w:p w14:paraId="731F06C8" w14:textId="0425EF85" w:rsidR="00267545" w:rsidRPr="00321949" w:rsidRDefault="00267545" w:rsidP="00321949">
      <w:pPr>
        <w:pStyle w:val="NoNumUntitledClause"/>
        <w:spacing w:line="276" w:lineRule="auto"/>
        <w:ind w:left="0"/>
        <w:rPr>
          <w:color w:val="auto"/>
          <w:szCs w:val="22"/>
        </w:rPr>
      </w:pPr>
      <w:r w:rsidRPr="00321949">
        <w:rPr>
          <w:color w:val="auto"/>
          <w:szCs w:val="22"/>
        </w:rPr>
        <w:t xml:space="preserve">Some of our external third parties are based outside the EEA so their processing of your personal data will involve a transfer of data outside the EEA.] </w:t>
      </w:r>
    </w:p>
    <w:p w14:paraId="08540B5D" w14:textId="3E626176" w:rsidR="00267545" w:rsidRPr="00321949" w:rsidRDefault="00267545" w:rsidP="00321949">
      <w:pPr>
        <w:pStyle w:val="NoNumUntitledClause"/>
        <w:spacing w:line="276" w:lineRule="auto"/>
        <w:ind w:left="0"/>
        <w:rPr>
          <w:color w:val="auto"/>
          <w:szCs w:val="22"/>
        </w:rPr>
      </w:pPr>
      <w:bookmarkStart w:id="8" w:name="a108510"/>
      <w:r w:rsidRPr="00321949">
        <w:rPr>
          <w:color w:val="auto"/>
          <w:szCs w:val="22"/>
        </w:rPr>
        <w:t xml:space="preserve">Whenever we transfer your personal data out of the EEA, we ensure a similar degree of protection is afforded to it by ensuring at least one of the following safeguards is implemented: </w:t>
      </w:r>
      <w:bookmarkEnd w:id="8"/>
    </w:p>
    <w:p w14:paraId="1B44B299" w14:textId="77777777" w:rsidR="00267545" w:rsidRPr="00321949" w:rsidRDefault="00267545" w:rsidP="00321949">
      <w:pPr>
        <w:pStyle w:val="ClauseBullet1"/>
        <w:spacing w:line="276" w:lineRule="auto"/>
        <w:rPr>
          <w:color w:val="auto"/>
          <w:szCs w:val="22"/>
        </w:rPr>
      </w:pPr>
      <w:r w:rsidRPr="00321949">
        <w:rPr>
          <w:color w:val="auto"/>
          <w:szCs w:val="22"/>
        </w:rPr>
        <w:t xml:space="preserve">We will only transfer your personal data to countries that have been deemed to provide an adequate level of protection for personal data by the European Commission. For further details, see </w:t>
      </w:r>
      <w:r w:rsidRPr="00321949">
        <w:rPr>
          <w:rStyle w:val="Hyperlink"/>
          <w:color w:val="auto"/>
          <w:szCs w:val="22"/>
        </w:rPr>
        <w:t>European Commission: Adequacy of the protection of personal data in non-EU countries</w:t>
      </w:r>
      <w:r w:rsidRPr="00321949">
        <w:rPr>
          <w:color w:val="auto"/>
          <w:szCs w:val="22"/>
        </w:rPr>
        <w:t>.</w:t>
      </w:r>
    </w:p>
    <w:p w14:paraId="358459D2" w14:textId="77777777" w:rsidR="00267545" w:rsidRPr="00321949" w:rsidRDefault="00267545" w:rsidP="00321949">
      <w:pPr>
        <w:pStyle w:val="ClauseBullet1"/>
        <w:spacing w:line="276" w:lineRule="auto"/>
        <w:rPr>
          <w:color w:val="auto"/>
          <w:szCs w:val="22"/>
        </w:rPr>
      </w:pPr>
      <w:r w:rsidRPr="00321949">
        <w:rPr>
          <w:color w:val="auto"/>
          <w:szCs w:val="22"/>
        </w:rPr>
        <w:t xml:space="preserve">Where we use certain service providers, we may use specific contracts approved by the European Commission which give personal data the same protection it has in Europe. For further details, see </w:t>
      </w:r>
      <w:r w:rsidRPr="00321949">
        <w:rPr>
          <w:rStyle w:val="Hyperlink"/>
          <w:color w:val="auto"/>
          <w:szCs w:val="22"/>
        </w:rPr>
        <w:t>European Commission: Model contracts for the transfer of personal data to third countries</w:t>
      </w:r>
      <w:r w:rsidRPr="00321949">
        <w:rPr>
          <w:color w:val="auto"/>
          <w:szCs w:val="22"/>
        </w:rPr>
        <w:t xml:space="preserve">.  </w:t>
      </w:r>
    </w:p>
    <w:p w14:paraId="317696A5" w14:textId="77777777" w:rsidR="00267545" w:rsidRPr="00321949" w:rsidRDefault="00267545" w:rsidP="00321949">
      <w:pPr>
        <w:pStyle w:val="ClauseBullet1"/>
        <w:spacing w:line="276" w:lineRule="auto"/>
        <w:rPr>
          <w:color w:val="auto"/>
          <w:szCs w:val="22"/>
        </w:rPr>
      </w:pPr>
      <w:r w:rsidRPr="00321949">
        <w:rPr>
          <w:color w:val="auto"/>
          <w:szCs w:val="22"/>
        </w:rPr>
        <w:t xml:space="preserve">Where we use providers based in the US, we may transfer data to them if they are part of the Privacy Shield which requires them to provide similar protection to personal data shared between Europe and the US. For further details, see </w:t>
      </w:r>
      <w:r w:rsidRPr="00321949">
        <w:rPr>
          <w:rStyle w:val="Hyperlink"/>
          <w:color w:val="auto"/>
          <w:szCs w:val="22"/>
        </w:rPr>
        <w:t>European Commission: EU-US Privacy Shield</w:t>
      </w:r>
      <w:r w:rsidRPr="00321949">
        <w:rPr>
          <w:color w:val="auto"/>
          <w:szCs w:val="22"/>
        </w:rPr>
        <w:t>.</w:t>
      </w:r>
    </w:p>
    <w:p w14:paraId="2D7E0B1D" w14:textId="77777777" w:rsidR="00267545" w:rsidRPr="00321949" w:rsidRDefault="00267545" w:rsidP="00321949">
      <w:pPr>
        <w:pStyle w:val="NoNumUntitledClause"/>
        <w:spacing w:line="276" w:lineRule="auto"/>
        <w:ind w:left="0"/>
        <w:rPr>
          <w:b/>
          <w:bCs/>
          <w:color w:val="auto"/>
          <w:szCs w:val="22"/>
        </w:rPr>
      </w:pPr>
      <w:bookmarkStart w:id="9" w:name="a379822"/>
      <w:r w:rsidRPr="00321949">
        <w:rPr>
          <w:color w:val="auto"/>
          <w:szCs w:val="22"/>
        </w:rPr>
        <w:t xml:space="preserve">Please contact us if you want further information on the specific mechanism used by us when transferring your personal data out of the EEA. </w:t>
      </w:r>
      <w:bookmarkEnd w:id="9"/>
    </w:p>
    <w:p w14:paraId="4F576337" w14:textId="09BA3F33"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may be stored outside of the jurisdiction in which you live, if a </w:t>
      </w:r>
      <w:r w:rsidRPr="00064300">
        <w:rPr>
          <w:rStyle w:val="grame"/>
          <w:rFonts w:ascii="Arial" w:hAnsi="Arial"/>
          <w:sz w:val="22"/>
        </w:rPr>
        <w:t>third party</w:t>
      </w:r>
      <w:r w:rsidRPr="00064300">
        <w:rPr>
          <w:rFonts w:ascii="Arial" w:hAnsi="Arial"/>
          <w:sz w:val="22"/>
        </w:rPr>
        <w:t xml:space="preserve"> provider or other entity to whom we disclose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in accordance with this Privacy Policy is located outside of that jurisdiction. In such cases,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may be subject to the local laws of the jurisdictions within which it is collected, used, disclosed and/or stored, and may be accessed by governmental authorities in those jurisdictions.</w:t>
      </w:r>
    </w:p>
    <w:p w14:paraId="66861B8E" w14:textId="38A44C24"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may also be subject to transfer to another organization in the event of corporate transaction such as a </w:t>
      </w:r>
      <w:r w:rsidR="00321949" w:rsidRPr="00064300">
        <w:rPr>
          <w:rFonts w:ascii="Arial" w:hAnsi="Arial"/>
          <w:sz w:val="22"/>
        </w:rPr>
        <w:t>merger or</w:t>
      </w:r>
      <w:r w:rsidRPr="00064300">
        <w:rPr>
          <w:rFonts w:ascii="Arial" w:hAnsi="Arial"/>
          <w:sz w:val="22"/>
        </w:rPr>
        <w:t xml:space="preserve"> change of ownership. This will occur only if the parties have entered into an agreement under which the collection, use and disclosure of the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is restricted to those purposes that relate to the business transaction, including a determination whether or not to proceed with the business transaction, and is used by the parties to carry out and complete the business transaction.</w:t>
      </w:r>
    </w:p>
    <w:p w14:paraId="41DC09FA" w14:textId="1209C15F" w:rsidR="00930FE6" w:rsidRPr="00064300" w:rsidRDefault="00930FE6" w:rsidP="00064300">
      <w:pPr>
        <w:shd w:val="clear" w:color="auto" w:fill="FFFFFF"/>
        <w:spacing w:after="300" w:line="276" w:lineRule="auto"/>
        <w:jc w:val="both"/>
        <w:rPr>
          <w:rFonts w:ascii="Arial" w:hAnsi="Arial"/>
          <w:sz w:val="22"/>
        </w:rPr>
      </w:pPr>
      <w:r w:rsidRPr="00064300">
        <w:rPr>
          <w:rFonts w:ascii="Arial" w:hAnsi="Arial"/>
          <w:sz w:val="22"/>
        </w:rPr>
        <w:t xml:space="preserve">Lastly, we may disclose your Personal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for any other purpose to which you consent.</w:t>
      </w:r>
    </w:p>
    <w:p w14:paraId="297F8E2A" w14:textId="77777777" w:rsidR="00CE7EB1" w:rsidRPr="00321949" w:rsidRDefault="00CE7EB1" w:rsidP="00321949">
      <w:pPr>
        <w:pStyle w:val="TitleClause"/>
        <w:numPr>
          <w:ilvl w:val="0"/>
          <w:numId w:val="0"/>
        </w:numPr>
        <w:spacing w:line="276" w:lineRule="auto"/>
        <w:ind w:left="720" w:hanging="720"/>
        <w:rPr>
          <w:color w:val="auto"/>
          <w:szCs w:val="22"/>
          <w:u w:val="single"/>
        </w:rPr>
      </w:pPr>
      <w:r w:rsidRPr="00321949">
        <w:rPr>
          <w:color w:val="auto"/>
          <w:szCs w:val="22"/>
          <w:u w:val="single"/>
        </w:rPr>
        <w:fldChar w:fldCharType="begin"/>
      </w:r>
      <w:r w:rsidRPr="00321949">
        <w:rPr>
          <w:color w:val="auto"/>
          <w:szCs w:val="22"/>
          <w:u w:val="single"/>
        </w:rPr>
        <w:instrText>TC "9. Your legal rights" \l 1</w:instrText>
      </w:r>
      <w:r w:rsidRPr="00321949">
        <w:rPr>
          <w:color w:val="auto"/>
          <w:szCs w:val="22"/>
          <w:u w:val="single"/>
        </w:rPr>
        <w:fldChar w:fldCharType="end"/>
      </w:r>
      <w:bookmarkStart w:id="10" w:name="a152621"/>
      <w:bookmarkStart w:id="11" w:name="_Toc256000008"/>
      <w:r w:rsidRPr="00321949">
        <w:rPr>
          <w:color w:val="auto"/>
          <w:szCs w:val="22"/>
          <w:u w:val="single"/>
        </w:rPr>
        <w:t>Your legal rights</w:t>
      </w:r>
      <w:bookmarkEnd w:id="10"/>
      <w:bookmarkEnd w:id="11"/>
    </w:p>
    <w:p w14:paraId="5CE64453" w14:textId="77777777" w:rsidR="00CE7EB1" w:rsidRPr="00321949" w:rsidRDefault="00CE7EB1" w:rsidP="00321949">
      <w:pPr>
        <w:pStyle w:val="NoNumUntitledClause"/>
        <w:spacing w:line="276" w:lineRule="auto"/>
        <w:ind w:left="0"/>
        <w:rPr>
          <w:color w:val="auto"/>
          <w:szCs w:val="22"/>
        </w:rPr>
      </w:pPr>
      <w:bookmarkStart w:id="12" w:name="a484071"/>
      <w:r w:rsidRPr="00321949">
        <w:rPr>
          <w:color w:val="auto"/>
          <w:szCs w:val="22"/>
        </w:rPr>
        <w:t>You have the right to:</w:t>
      </w:r>
      <w:bookmarkEnd w:id="12"/>
    </w:p>
    <w:p w14:paraId="08D81705" w14:textId="77777777" w:rsidR="00CE7EB1" w:rsidRPr="00321949" w:rsidRDefault="00CE7EB1" w:rsidP="00321949">
      <w:pPr>
        <w:pStyle w:val="NoNumUntitledsubclause1"/>
        <w:spacing w:line="276" w:lineRule="auto"/>
        <w:ind w:left="0"/>
        <w:rPr>
          <w:color w:val="auto"/>
          <w:szCs w:val="22"/>
        </w:rPr>
      </w:pPr>
      <w:bookmarkStart w:id="13" w:name="a100058"/>
      <w:r w:rsidRPr="00321949">
        <w:rPr>
          <w:rStyle w:val="DefTerm"/>
          <w:color w:val="auto"/>
          <w:szCs w:val="22"/>
        </w:rPr>
        <w:t>Request access</w:t>
      </w:r>
      <w:r w:rsidRPr="00321949">
        <w:rPr>
          <w:b/>
          <w:bCs/>
          <w:color w:val="auto"/>
          <w:szCs w:val="22"/>
        </w:rPr>
        <w:t xml:space="preserve"> </w:t>
      </w:r>
      <w:r w:rsidRPr="00321949">
        <w:rPr>
          <w:color w:val="auto"/>
          <w:szCs w:val="22"/>
        </w:rPr>
        <w:t>to your personal data (commonly known as a "data subject access request"). This enables you to receive a copy of the personal data we hold about you and to check that we are lawfully processing it.</w:t>
      </w:r>
      <w:bookmarkEnd w:id="13"/>
    </w:p>
    <w:p w14:paraId="64F7DFC0" w14:textId="77777777" w:rsidR="00CE7EB1" w:rsidRPr="00321949" w:rsidRDefault="00CE7EB1" w:rsidP="00321949">
      <w:pPr>
        <w:pStyle w:val="NoNumUntitledsubclause1"/>
        <w:spacing w:line="276" w:lineRule="auto"/>
        <w:ind w:left="0"/>
        <w:rPr>
          <w:color w:val="auto"/>
          <w:szCs w:val="22"/>
        </w:rPr>
      </w:pPr>
      <w:bookmarkStart w:id="14" w:name="a297597"/>
      <w:r w:rsidRPr="00321949">
        <w:rPr>
          <w:rStyle w:val="DefTerm"/>
          <w:color w:val="auto"/>
          <w:szCs w:val="22"/>
        </w:rPr>
        <w:t>Request correction</w:t>
      </w:r>
      <w:r w:rsidRPr="00321949">
        <w:rPr>
          <w:b/>
          <w:bCs/>
          <w:color w:val="auto"/>
          <w:szCs w:val="22"/>
        </w:rPr>
        <w:t xml:space="preserve"> </w:t>
      </w:r>
      <w:r w:rsidRPr="00321949">
        <w:rPr>
          <w:color w:val="auto"/>
          <w:szCs w:val="22"/>
        </w:rPr>
        <w:t>of the personal data that we hold about you. This enables you to have any incomplete or inaccurate data we hold about you corrected, though we may need to verify the accuracy of the new data you provide to us.</w:t>
      </w:r>
      <w:bookmarkEnd w:id="14"/>
    </w:p>
    <w:p w14:paraId="144FA6CA" w14:textId="77777777" w:rsidR="00CE7EB1" w:rsidRPr="00321949" w:rsidRDefault="00CE7EB1" w:rsidP="00321949">
      <w:pPr>
        <w:pStyle w:val="NoNumUntitledsubclause1"/>
        <w:spacing w:line="276" w:lineRule="auto"/>
        <w:ind w:left="0"/>
        <w:rPr>
          <w:color w:val="auto"/>
          <w:szCs w:val="22"/>
        </w:rPr>
      </w:pPr>
      <w:bookmarkStart w:id="15" w:name="a836012"/>
      <w:r w:rsidRPr="00321949">
        <w:rPr>
          <w:rStyle w:val="DefTerm"/>
          <w:color w:val="auto"/>
          <w:szCs w:val="22"/>
        </w:rPr>
        <w:t>Request erasure</w:t>
      </w:r>
      <w:r w:rsidRPr="00321949">
        <w:rPr>
          <w:b/>
          <w:bCs/>
          <w:color w:val="auto"/>
          <w:szCs w:val="22"/>
        </w:rPr>
        <w:t xml:space="preserve"> </w:t>
      </w:r>
      <w:r w:rsidRPr="00321949">
        <w:rPr>
          <w:color w:val="auto"/>
          <w:szCs w:val="22"/>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15"/>
    </w:p>
    <w:p w14:paraId="4EBE4549" w14:textId="77777777" w:rsidR="00CE7EB1" w:rsidRPr="00321949" w:rsidRDefault="00CE7EB1" w:rsidP="00321949">
      <w:pPr>
        <w:pStyle w:val="NoNumUntitledsubclause1"/>
        <w:spacing w:line="276" w:lineRule="auto"/>
        <w:ind w:left="0"/>
        <w:rPr>
          <w:color w:val="auto"/>
          <w:szCs w:val="22"/>
        </w:rPr>
      </w:pPr>
      <w:bookmarkStart w:id="16" w:name="a789450"/>
      <w:r w:rsidRPr="00321949">
        <w:rPr>
          <w:rStyle w:val="DefTerm"/>
          <w:color w:val="auto"/>
          <w:szCs w:val="22"/>
        </w:rPr>
        <w:t>Object to processing</w:t>
      </w:r>
      <w:r w:rsidRPr="00321949">
        <w:rPr>
          <w:b/>
          <w:bCs/>
          <w:color w:val="auto"/>
          <w:szCs w:val="22"/>
        </w:rPr>
        <w:t xml:space="preserve"> </w:t>
      </w:r>
      <w:r w:rsidRPr="00321949">
        <w:rPr>
          <w:color w:val="auto"/>
          <w:szCs w:val="22"/>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16"/>
    </w:p>
    <w:p w14:paraId="7474DA4F" w14:textId="77777777" w:rsidR="00CE7EB1" w:rsidRPr="00321949" w:rsidRDefault="00CE7EB1" w:rsidP="00321949">
      <w:pPr>
        <w:pStyle w:val="NoNumUntitledsubclause1"/>
        <w:spacing w:line="276" w:lineRule="auto"/>
        <w:ind w:left="0"/>
        <w:rPr>
          <w:color w:val="auto"/>
          <w:szCs w:val="22"/>
        </w:rPr>
      </w:pPr>
      <w:bookmarkStart w:id="17" w:name="a520072"/>
      <w:r w:rsidRPr="00321949">
        <w:rPr>
          <w:rStyle w:val="DefTerm"/>
          <w:color w:val="auto"/>
          <w:szCs w:val="22"/>
        </w:rPr>
        <w:t>Request restriction of processing</w:t>
      </w:r>
      <w:r w:rsidRPr="00321949">
        <w:rPr>
          <w:b/>
          <w:bCs/>
          <w:color w:val="auto"/>
          <w:szCs w:val="22"/>
        </w:rPr>
        <w:t xml:space="preserve"> </w:t>
      </w:r>
      <w:r w:rsidRPr="00321949">
        <w:rPr>
          <w:color w:val="auto"/>
          <w:szCs w:val="22"/>
        </w:rPr>
        <w:t xml:space="preserve">of your personal data. This enables you to ask us to suspend the processing of your personal data in the following scenarios: </w:t>
      </w:r>
      <w:bookmarkEnd w:id="17"/>
    </w:p>
    <w:p w14:paraId="41E7EBE8" w14:textId="77777777" w:rsidR="00CE7EB1" w:rsidRPr="00321949" w:rsidRDefault="00CE7EB1" w:rsidP="00321949">
      <w:pPr>
        <w:pStyle w:val="subclause1Bullet1"/>
        <w:spacing w:line="276" w:lineRule="auto"/>
        <w:rPr>
          <w:color w:val="auto"/>
          <w:szCs w:val="22"/>
        </w:rPr>
      </w:pPr>
      <w:r w:rsidRPr="00321949">
        <w:rPr>
          <w:color w:val="auto"/>
          <w:szCs w:val="22"/>
        </w:rPr>
        <w:t>If you want us to establish the data's accuracy.</w:t>
      </w:r>
    </w:p>
    <w:p w14:paraId="7951E9A3" w14:textId="7761A2DB" w:rsidR="00CE7EB1" w:rsidRPr="00321949" w:rsidRDefault="00CE7EB1" w:rsidP="00321949">
      <w:pPr>
        <w:pStyle w:val="subclause1Bullet1"/>
        <w:spacing w:line="276" w:lineRule="auto"/>
        <w:rPr>
          <w:color w:val="auto"/>
          <w:szCs w:val="22"/>
        </w:rPr>
      </w:pPr>
      <w:r w:rsidRPr="00321949">
        <w:rPr>
          <w:color w:val="auto"/>
          <w:szCs w:val="22"/>
        </w:rPr>
        <w:t xml:space="preserve">Where our use of the data is </w:t>
      </w:r>
      <w:r w:rsidR="00321949" w:rsidRPr="00321949">
        <w:rPr>
          <w:color w:val="auto"/>
          <w:szCs w:val="22"/>
        </w:rPr>
        <w:t>unlawful,</w:t>
      </w:r>
      <w:r w:rsidRPr="00321949">
        <w:rPr>
          <w:color w:val="auto"/>
          <w:szCs w:val="22"/>
        </w:rPr>
        <w:t xml:space="preserve"> but you do not want us to erase it.</w:t>
      </w:r>
    </w:p>
    <w:p w14:paraId="567D018F" w14:textId="77777777" w:rsidR="00CE7EB1" w:rsidRPr="00321949" w:rsidRDefault="00CE7EB1" w:rsidP="00321949">
      <w:pPr>
        <w:pStyle w:val="subclause1Bullet1"/>
        <w:spacing w:line="276" w:lineRule="auto"/>
        <w:rPr>
          <w:color w:val="auto"/>
          <w:szCs w:val="22"/>
        </w:rPr>
      </w:pPr>
      <w:r w:rsidRPr="00321949">
        <w:rPr>
          <w:color w:val="auto"/>
          <w:szCs w:val="22"/>
        </w:rPr>
        <w:t xml:space="preserve">Where you need us to hold the data even if we no longer require it as you need it to establish, exercise or defend legal claims. </w:t>
      </w:r>
    </w:p>
    <w:p w14:paraId="14B1A1CB" w14:textId="46F4BAA4" w:rsidR="00CE7EB1" w:rsidRPr="00321949" w:rsidRDefault="00CE7EB1" w:rsidP="00321949">
      <w:pPr>
        <w:pStyle w:val="subclause1Bullet1"/>
        <w:spacing w:line="276" w:lineRule="auto"/>
        <w:rPr>
          <w:color w:val="auto"/>
          <w:szCs w:val="22"/>
        </w:rPr>
      </w:pPr>
      <w:r w:rsidRPr="00321949">
        <w:rPr>
          <w:color w:val="auto"/>
          <w:szCs w:val="22"/>
        </w:rPr>
        <w:t xml:space="preserve">You have objected to our use of your </w:t>
      </w:r>
      <w:r w:rsidR="00321949" w:rsidRPr="00321949">
        <w:rPr>
          <w:color w:val="auto"/>
          <w:szCs w:val="22"/>
        </w:rPr>
        <w:t>data,</w:t>
      </w:r>
      <w:r w:rsidRPr="00321949">
        <w:rPr>
          <w:color w:val="auto"/>
          <w:szCs w:val="22"/>
        </w:rPr>
        <w:t xml:space="preserve"> but we need to verify whether we have overriding legitimate grounds to use it. </w:t>
      </w:r>
    </w:p>
    <w:p w14:paraId="7D98B039" w14:textId="77777777" w:rsidR="00CE7EB1" w:rsidRPr="00321949" w:rsidRDefault="00CE7EB1" w:rsidP="00321949">
      <w:pPr>
        <w:pStyle w:val="NoNumUntitledsubclause1"/>
        <w:spacing w:line="276" w:lineRule="auto"/>
        <w:ind w:left="0"/>
        <w:rPr>
          <w:color w:val="auto"/>
          <w:szCs w:val="22"/>
        </w:rPr>
      </w:pPr>
      <w:bookmarkStart w:id="18" w:name="a546939"/>
      <w:r w:rsidRPr="00321949">
        <w:rPr>
          <w:rStyle w:val="DefTerm"/>
          <w:color w:val="auto"/>
          <w:szCs w:val="22"/>
        </w:rPr>
        <w:t>Request the transfer</w:t>
      </w:r>
      <w:r w:rsidRPr="00321949">
        <w:rPr>
          <w:b/>
          <w:bCs/>
          <w:color w:val="auto"/>
          <w:szCs w:val="22"/>
        </w:rPr>
        <w:t xml:space="preserve"> </w:t>
      </w:r>
      <w:r w:rsidRPr="00321949">
        <w:rPr>
          <w:color w:val="auto"/>
          <w:szCs w:val="22"/>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18"/>
    </w:p>
    <w:p w14:paraId="65AD85D9" w14:textId="77777777" w:rsidR="00CE7EB1" w:rsidRPr="00321949" w:rsidRDefault="00CE7EB1" w:rsidP="00321949">
      <w:pPr>
        <w:pStyle w:val="NoNumUntitledsubclause1"/>
        <w:spacing w:line="276" w:lineRule="auto"/>
        <w:ind w:left="0"/>
        <w:rPr>
          <w:color w:val="auto"/>
          <w:szCs w:val="22"/>
        </w:rPr>
      </w:pPr>
      <w:bookmarkStart w:id="19" w:name="a722140"/>
      <w:r w:rsidRPr="00321949">
        <w:rPr>
          <w:rStyle w:val="DefTerm"/>
          <w:color w:val="auto"/>
          <w:szCs w:val="22"/>
        </w:rPr>
        <w:t>Withdraw consent at any time</w:t>
      </w:r>
      <w:r w:rsidRPr="00321949">
        <w:rPr>
          <w:b/>
          <w:bCs/>
          <w:color w:val="auto"/>
          <w:szCs w:val="22"/>
        </w:rPr>
        <w:t xml:space="preserve"> </w:t>
      </w:r>
      <w:r w:rsidRPr="00321949">
        <w:rPr>
          <w:color w:val="auto"/>
          <w:szCs w:val="22"/>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19"/>
    </w:p>
    <w:p w14:paraId="31778B2C" w14:textId="77777777" w:rsidR="00930FE6" w:rsidRPr="00064300" w:rsidRDefault="00930FE6" w:rsidP="00064300">
      <w:pPr>
        <w:shd w:val="clear" w:color="auto" w:fill="FFFFFF"/>
        <w:spacing w:after="300" w:line="276" w:lineRule="auto"/>
        <w:jc w:val="both"/>
        <w:rPr>
          <w:rFonts w:ascii="Arial" w:hAnsi="Arial"/>
          <w:sz w:val="22"/>
          <w:u w:val="single"/>
        </w:rPr>
      </w:pPr>
      <w:r w:rsidRPr="00064300">
        <w:rPr>
          <w:rFonts w:ascii="Arial" w:hAnsi="Arial"/>
          <w:b/>
          <w:sz w:val="22"/>
          <w:u w:val="single"/>
        </w:rPr>
        <w:t>Conflict of interest provisions</w:t>
      </w:r>
    </w:p>
    <w:p w14:paraId="5222D82C" w14:textId="0747B433"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sz w:val="22"/>
        </w:rPr>
        <w:t xml:space="preserve">If you communicate to us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that is relevant to any of the clients who we already represent, we will not be prevented from continuing to act for our client, from disclosing such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 xml:space="preserve">to our client, or from acting upon such </w:t>
      </w:r>
      <w:r w:rsidR="008F5D53" w:rsidRPr="00321949">
        <w:rPr>
          <w:rFonts w:ascii="Arial" w:hAnsi="Arial" w:cs="Arial"/>
          <w:sz w:val="22"/>
          <w:szCs w:val="22"/>
        </w:rPr>
        <w:t>data</w:t>
      </w:r>
      <w:r w:rsidR="008F5D53" w:rsidRPr="00064300">
        <w:rPr>
          <w:rFonts w:ascii="Arial" w:hAnsi="Arial"/>
          <w:sz w:val="22"/>
        </w:rPr>
        <w:t xml:space="preserve"> </w:t>
      </w:r>
      <w:r w:rsidRPr="00064300">
        <w:rPr>
          <w:rFonts w:ascii="Arial" w:hAnsi="Arial"/>
          <w:sz w:val="22"/>
        </w:rPr>
        <w:t>in the best interest of our client. This may happen when we are asked to file a trademark that may be considered confusingly similar to the trademark that we filed on behalf of our client.</w:t>
      </w:r>
    </w:p>
    <w:p w14:paraId="1DCBEAE0" w14:textId="77777777"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sz w:val="22"/>
        </w:rPr>
        <w:t>We will let you know if we have a conflict of interest and if we cannot act for you.</w:t>
      </w:r>
    </w:p>
    <w:p w14:paraId="32FE5384" w14:textId="77777777"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sz w:val="22"/>
        </w:rPr>
        <w:t>If we confirm that we do not have a conflict of interest to act for you in respect of a particular trademark, the provisions of this section will no longer apply.</w:t>
      </w:r>
    </w:p>
    <w:p w14:paraId="61D6B502" w14:textId="77777777" w:rsidR="00930FE6" w:rsidRPr="00064300" w:rsidRDefault="00930FE6" w:rsidP="00064300">
      <w:pPr>
        <w:shd w:val="clear" w:color="auto" w:fill="FFFFFF"/>
        <w:spacing w:after="300" w:line="276" w:lineRule="auto"/>
        <w:jc w:val="both"/>
        <w:rPr>
          <w:rFonts w:ascii="Arial" w:hAnsi="Arial"/>
          <w:sz w:val="22"/>
          <w:u w:val="single"/>
        </w:rPr>
      </w:pPr>
      <w:r w:rsidRPr="00064300">
        <w:rPr>
          <w:rFonts w:ascii="Arial" w:hAnsi="Arial"/>
          <w:b/>
          <w:sz w:val="22"/>
          <w:u w:val="single"/>
        </w:rPr>
        <w:t>No solicitor-client privilege is created</w:t>
      </w:r>
    </w:p>
    <w:p w14:paraId="04EB0790" w14:textId="77777777" w:rsidR="00930FE6" w:rsidRPr="00064300" w:rsidRDefault="00930FE6" w:rsidP="00064300">
      <w:pPr>
        <w:pStyle w:val="NormalWeb"/>
        <w:shd w:val="clear" w:color="auto" w:fill="FFFFFF"/>
        <w:spacing w:before="0" w:after="120" w:line="276" w:lineRule="auto"/>
        <w:jc w:val="both"/>
        <w:textAlignment w:val="baseline"/>
        <w:rPr>
          <w:rFonts w:ascii="Arial" w:hAnsi="Arial"/>
          <w:sz w:val="22"/>
        </w:rPr>
      </w:pPr>
      <w:r w:rsidRPr="00064300">
        <w:rPr>
          <w:rFonts w:ascii="Arial" w:hAnsi="Arial"/>
          <w:sz w:val="22"/>
        </w:rPr>
        <w:t>Your communication with us through our website is governed by this Privacy Policy, but does not constitute a solicitor-client privilege.</w:t>
      </w:r>
    </w:p>
    <w:p w14:paraId="478DE020"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Security</w:t>
      </w:r>
    </w:p>
    <w:p w14:paraId="28DC0A09" w14:textId="77777777" w:rsidR="00930FE6" w:rsidRPr="00064300" w:rsidRDefault="00930FE6" w:rsidP="00064300">
      <w:pPr>
        <w:pStyle w:val="NormalWeb"/>
        <w:spacing w:line="276" w:lineRule="auto"/>
        <w:jc w:val="both"/>
        <w:rPr>
          <w:rFonts w:ascii="Arial" w:hAnsi="Arial"/>
          <w:sz w:val="22"/>
        </w:rPr>
      </w:pPr>
      <w:r w:rsidRPr="00064300">
        <w:rPr>
          <w:rFonts w:ascii="Arial" w:hAnsi="Arial"/>
          <w:sz w:val="22"/>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1C79D004"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Links to Other Sites</w:t>
      </w:r>
    </w:p>
    <w:p w14:paraId="082DEDA4" w14:textId="77777777" w:rsidR="00930FE6" w:rsidRPr="00064300" w:rsidRDefault="00930FE6" w:rsidP="00064300">
      <w:pPr>
        <w:pStyle w:val="NormalWeb"/>
        <w:spacing w:line="276" w:lineRule="auto"/>
        <w:jc w:val="both"/>
        <w:rPr>
          <w:rFonts w:ascii="Arial" w:hAnsi="Arial"/>
          <w:sz w:val="22"/>
        </w:rPr>
      </w:pPr>
      <w:r w:rsidRPr="00064300">
        <w:rPr>
          <w:rFonts w:ascii="Arial" w:hAnsi="Arial"/>
          <w:sz w:val="22"/>
        </w:rPr>
        <w:t>Our website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65026B4B"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Changes to This Privacy Policy</w:t>
      </w:r>
    </w:p>
    <w:p w14:paraId="28DAF75C" w14:textId="77777777" w:rsidR="00930FE6" w:rsidRPr="00064300" w:rsidRDefault="00930FE6" w:rsidP="00064300">
      <w:pPr>
        <w:pStyle w:val="NormalWeb"/>
        <w:spacing w:line="276" w:lineRule="auto"/>
        <w:jc w:val="both"/>
        <w:rPr>
          <w:rFonts w:ascii="Arial" w:hAnsi="Arial"/>
          <w:sz w:val="22"/>
        </w:rPr>
      </w:pPr>
      <w:r w:rsidRPr="00064300">
        <w:rPr>
          <w:rFonts w:ascii="Arial" w:hAnsi="Arial"/>
          <w:sz w:val="22"/>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73505976" w14:textId="77777777" w:rsidR="00930FE6" w:rsidRPr="00064300" w:rsidRDefault="00930FE6" w:rsidP="00064300">
      <w:pPr>
        <w:pStyle w:val="NormalWeb"/>
        <w:spacing w:line="276" w:lineRule="auto"/>
        <w:jc w:val="both"/>
        <w:rPr>
          <w:rFonts w:ascii="Arial" w:hAnsi="Arial"/>
          <w:sz w:val="22"/>
          <w:u w:val="single"/>
        </w:rPr>
      </w:pPr>
      <w:r w:rsidRPr="00064300">
        <w:rPr>
          <w:rStyle w:val="Strong"/>
          <w:rFonts w:ascii="Arial" w:hAnsi="Arial"/>
          <w:sz w:val="22"/>
          <w:u w:val="single"/>
        </w:rPr>
        <w:t>Contact Us</w:t>
      </w:r>
    </w:p>
    <w:p w14:paraId="6C850A49" w14:textId="77777777" w:rsidR="00930FE6" w:rsidRPr="00064300" w:rsidRDefault="00930FE6" w:rsidP="00064300">
      <w:pPr>
        <w:pStyle w:val="NormalWeb"/>
        <w:spacing w:line="276" w:lineRule="auto"/>
        <w:jc w:val="both"/>
        <w:rPr>
          <w:rFonts w:ascii="Arial" w:hAnsi="Arial"/>
          <w:sz w:val="22"/>
        </w:rPr>
      </w:pPr>
      <w:r w:rsidRPr="00064300">
        <w:rPr>
          <w:rFonts w:ascii="Arial" w:hAnsi="Arial"/>
          <w:sz w:val="22"/>
        </w:rPr>
        <w:t>If you have any questions or suggestions about our Privacy Policy, do not hesitate to contact us at info@trademarkangel.com</w:t>
      </w:r>
    </w:p>
    <w:p w14:paraId="750222BB" w14:textId="1938806D" w:rsidR="000A4322" w:rsidRDefault="000A4322" w:rsidP="00321949">
      <w:pPr>
        <w:pStyle w:val="NoNumUntitledClause"/>
        <w:spacing w:line="276" w:lineRule="auto"/>
        <w:ind w:left="0"/>
        <w:rPr>
          <w:color w:val="auto"/>
          <w:szCs w:val="22"/>
        </w:rPr>
      </w:pPr>
      <w:bookmarkStart w:id="20" w:name="a389597"/>
      <w:r w:rsidRPr="00321949">
        <w:rPr>
          <w:color w:val="auto"/>
          <w:szCs w:val="22"/>
        </w:rPr>
        <w:t>You have the right to make a complaint at any time to the Information Commissioner's Office (ICO), the UK supervisory authority for data protection issues (</w:t>
      </w:r>
      <w:r w:rsidRPr="00321949">
        <w:rPr>
          <w:rStyle w:val="Hyperlink"/>
          <w:color w:val="auto"/>
          <w:szCs w:val="22"/>
        </w:rPr>
        <w:t>www.ico.org.uk</w:t>
      </w:r>
      <w:r w:rsidRPr="00321949">
        <w:rPr>
          <w:color w:val="auto"/>
          <w:szCs w:val="22"/>
        </w:rPr>
        <w:t xml:space="preserve">). We would, however, appreciate the chance to deal with your concerns before you approach the ICO so please contact us in the first instance. </w:t>
      </w:r>
      <w:bookmarkEnd w:id="20"/>
    </w:p>
    <w:p w14:paraId="27A38CE6" w14:textId="77777777" w:rsidR="005A6560" w:rsidRPr="00321949" w:rsidRDefault="005A6560" w:rsidP="00321949">
      <w:pPr>
        <w:pStyle w:val="NoNumUntitledClause"/>
        <w:spacing w:line="276" w:lineRule="auto"/>
        <w:ind w:left="0"/>
        <w:rPr>
          <w:color w:val="auto"/>
          <w:szCs w:val="22"/>
        </w:rPr>
      </w:pPr>
    </w:p>
    <w:p w14:paraId="20C0A2F6" w14:textId="77777777" w:rsidR="005A6560" w:rsidRDefault="005A6560" w:rsidP="00321949">
      <w:pPr>
        <w:spacing w:line="276" w:lineRule="auto"/>
        <w:jc w:val="both"/>
        <w:rPr>
          <w:rFonts w:ascii="Arial" w:hAnsi="Arial" w:cs="Arial"/>
          <w:sz w:val="22"/>
          <w:szCs w:val="22"/>
        </w:rPr>
      </w:pPr>
    </w:p>
    <w:p w14:paraId="46E88DA0" w14:textId="008DA447" w:rsidR="00A958F6" w:rsidRPr="00064300" w:rsidRDefault="005A6560" w:rsidP="00064300">
      <w:pPr>
        <w:spacing w:line="276" w:lineRule="auto"/>
        <w:jc w:val="right"/>
        <w:rPr>
          <w:rFonts w:ascii="Arial" w:hAnsi="Arial"/>
          <w:sz w:val="22"/>
        </w:rPr>
      </w:pPr>
      <w:r>
        <w:rPr>
          <w:rFonts w:ascii="Arial" w:hAnsi="Arial" w:cs="Arial"/>
          <w:sz w:val="22"/>
          <w:szCs w:val="22"/>
        </w:rPr>
        <w:t xml:space="preserve">Updated </w:t>
      </w:r>
      <w:r w:rsidR="00346F69">
        <w:rPr>
          <w:rFonts w:ascii="Arial" w:hAnsi="Arial" w:cs="Arial"/>
          <w:sz w:val="22"/>
          <w:szCs w:val="22"/>
        </w:rPr>
        <w:t>22</w:t>
      </w:r>
      <w:r>
        <w:rPr>
          <w:rFonts w:ascii="Arial" w:hAnsi="Arial" w:cs="Arial"/>
          <w:sz w:val="22"/>
          <w:szCs w:val="22"/>
        </w:rPr>
        <w:t xml:space="preserve"> July 2019</w:t>
      </w:r>
    </w:p>
    <w:sectPr w:rsidR="00A958F6" w:rsidRPr="0006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B10561"/>
    <w:multiLevelType w:val="multilevel"/>
    <w:tmpl w:val="32D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D392AE5"/>
    <w:multiLevelType w:val="multilevel"/>
    <w:tmpl w:val="A71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C706268"/>
    <w:multiLevelType w:val="multilevel"/>
    <w:tmpl w:val="13FE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E6"/>
    <w:rsid w:val="00064300"/>
    <w:rsid w:val="000A4322"/>
    <w:rsid w:val="00196187"/>
    <w:rsid w:val="001D0778"/>
    <w:rsid w:val="00267545"/>
    <w:rsid w:val="00321949"/>
    <w:rsid w:val="00346F69"/>
    <w:rsid w:val="003968A1"/>
    <w:rsid w:val="00432D1D"/>
    <w:rsid w:val="004931A5"/>
    <w:rsid w:val="005A6560"/>
    <w:rsid w:val="008F5D53"/>
    <w:rsid w:val="00930FE6"/>
    <w:rsid w:val="00A958F6"/>
    <w:rsid w:val="00BF047A"/>
    <w:rsid w:val="00C104F7"/>
    <w:rsid w:val="00CE7EB1"/>
    <w:rsid w:val="00D173E3"/>
    <w:rsid w:val="00D60C28"/>
    <w:rsid w:val="00D804D8"/>
    <w:rsid w:val="00E9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1470"/>
  <w15:chartTrackingRefBased/>
  <w15:docId w15:val="{E7FE4E25-EE19-467E-83DA-334DEAC6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240"/>
      <w:outlineLvl w:val="0"/>
    </w:pPr>
    <w:rPr>
      <w:b/>
      <w:bCs/>
      <w:kern w:val="36"/>
      <w:sz w:val="36"/>
      <w:szCs w:val="36"/>
    </w:rPr>
  </w:style>
  <w:style w:type="paragraph" w:styleId="Heading2">
    <w:name w:val="heading 2"/>
    <w:basedOn w:val="Normal"/>
    <w:link w:val="Heading2Char"/>
    <w:uiPriority w:val="9"/>
    <w:qFormat/>
    <w:pPr>
      <w:spacing w:before="100" w:beforeAutospacing="1" w:after="240"/>
      <w:outlineLvl w:val="1"/>
    </w:pPr>
    <w:rPr>
      <w:b/>
      <w:bCs/>
      <w:sz w:val="30"/>
      <w:szCs w:val="30"/>
    </w:rPr>
  </w:style>
  <w:style w:type="paragraph" w:styleId="Heading3">
    <w:name w:val="heading 3"/>
    <w:basedOn w:val="Normal"/>
    <w:link w:val="Heading3Char"/>
    <w:uiPriority w:val="9"/>
    <w:qFormat/>
    <w:pPr>
      <w:spacing w:before="100" w:beforeAutospacing="1"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FF0000"/>
      <w:u w:val="none"/>
      <w:effect w:val="none"/>
    </w:rPr>
  </w:style>
  <w:style w:type="character" w:styleId="FollowedHyperlink">
    <w:name w:val="FollowedHyperlink"/>
    <w:basedOn w:val="DefaultParagraphFont"/>
    <w:uiPriority w:val="99"/>
    <w:semiHidden/>
    <w:unhideWhenUsed/>
    <w:rPr>
      <w:strike w:val="0"/>
      <w:dstrike w:val="0"/>
      <w:color w:val="FF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240" w:after="240"/>
    </w:pPr>
  </w:style>
  <w:style w:type="paragraph" w:styleId="NormalWeb">
    <w:name w:val="Normal (Web)"/>
    <w:basedOn w:val="Normal"/>
    <w:uiPriority w:val="99"/>
    <w:unhideWhenUsed/>
    <w:rsid w:val="00D804D8"/>
    <w:pPr>
      <w:spacing w:before="240" w:after="240"/>
    </w:pPr>
  </w:style>
  <w:style w:type="character" w:styleId="Strong">
    <w:name w:val="Strong"/>
    <w:basedOn w:val="DefaultParagraphFont"/>
    <w:uiPriority w:val="22"/>
    <w:qFormat/>
    <w:rPr>
      <w:b/>
      <w:bCs/>
    </w:rPr>
  </w:style>
  <w:style w:type="character" w:customStyle="1" w:styleId="grame">
    <w:name w:val="grame"/>
    <w:basedOn w:val="DefaultParagraphFont"/>
    <w:rsid w:val="00930FE6"/>
  </w:style>
  <w:style w:type="character" w:styleId="Emphasis">
    <w:name w:val="Emphasis"/>
    <w:basedOn w:val="DefaultParagraphFont"/>
    <w:uiPriority w:val="20"/>
    <w:qFormat/>
    <w:rsid w:val="001D0778"/>
    <w:rPr>
      <w:i/>
      <w:iCs/>
    </w:rPr>
  </w:style>
  <w:style w:type="paragraph" w:styleId="BalloonText">
    <w:name w:val="Balloon Text"/>
    <w:basedOn w:val="Normal"/>
    <w:link w:val="BalloonTextChar"/>
    <w:uiPriority w:val="99"/>
    <w:semiHidden/>
    <w:unhideWhenUsed/>
    <w:rsid w:val="001D0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78"/>
    <w:rPr>
      <w:rFonts w:ascii="Segoe UI" w:eastAsiaTheme="minorEastAsia" w:hAnsi="Segoe UI" w:cs="Segoe UI"/>
      <w:sz w:val="18"/>
      <w:szCs w:val="18"/>
    </w:rPr>
  </w:style>
  <w:style w:type="paragraph" w:customStyle="1" w:styleId="NoNumUntitledClause">
    <w:name w:val="No Num Untitled Clause"/>
    <w:basedOn w:val="Normal"/>
    <w:qFormat/>
    <w:rsid w:val="008F5D53"/>
    <w:pPr>
      <w:keepNext/>
      <w:spacing w:before="120" w:after="240" w:line="300" w:lineRule="atLeast"/>
      <w:ind w:left="720"/>
      <w:jc w:val="both"/>
      <w:outlineLvl w:val="0"/>
    </w:pPr>
    <w:rPr>
      <w:rFonts w:ascii="Arial" w:eastAsia="Arial Unicode MS" w:hAnsi="Arial" w:cs="Arial"/>
      <w:color w:val="000000"/>
      <w:kern w:val="28"/>
      <w:sz w:val="22"/>
      <w:szCs w:val="20"/>
      <w:lang w:val="en-GB"/>
    </w:rPr>
  </w:style>
  <w:style w:type="paragraph" w:customStyle="1" w:styleId="NoNumTitle-Clause">
    <w:name w:val="No Num Title - Clause"/>
    <w:basedOn w:val="Normal"/>
    <w:qFormat/>
    <w:rsid w:val="00432D1D"/>
    <w:pPr>
      <w:keepNext/>
      <w:spacing w:before="240" w:after="240" w:line="300" w:lineRule="atLeast"/>
      <w:ind w:left="720"/>
      <w:jc w:val="both"/>
      <w:outlineLvl w:val="0"/>
    </w:pPr>
    <w:rPr>
      <w:rFonts w:ascii="Arial" w:eastAsia="Arial Unicode MS" w:hAnsi="Arial" w:cs="Arial"/>
      <w:b/>
      <w:color w:val="000000"/>
      <w:kern w:val="28"/>
      <w:sz w:val="22"/>
      <w:szCs w:val="20"/>
      <w:lang w:val="en-GB"/>
    </w:rPr>
  </w:style>
  <w:style w:type="character" w:customStyle="1" w:styleId="DefTerm">
    <w:name w:val="DefTerm"/>
    <w:basedOn w:val="DefaultParagraphFont"/>
    <w:uiPriority w:val="1"/>
    <w:qFormat/>
    <w:rsid w:val="00432D1D"/>
    <w:rPr>
      <w:rFonts w:ascii="Arial" w:eastAsia="Arial" w:hAnsi="Arial" w:cs="Arial"/>
      <w:b/>
      <w:color w:val="000000"/>
    </w:rPr>
  </w:style>
  <w:style w:type="paragraph" w:customStyle="1" w:styleId="subclause1Bullet1">
    <w:name w:val="subclause 1 Bullet 1"/>
    <w:basedOn w:val="Normal"/>
    <w:qFormat/>
    <w:rsid w:val="00432D1D"/>
    <w:pPr>
      <w:numPr>
        <w:numId w:val="4"/>
      </w:numPr>
      <w:spacing w:before="240" w:after="120" w:line="300" w:lineRule="atLeast"/>
      <w:ind w:left="1077" w:hanging="357"/>
      <w:jc w:val="both"/>
    </w:pPr>
    <w:rPr>
      <w:rFonts w:ascii="Arial" w:eastAsia="Arial Unicode MS" w:hAnsi="Arial" w:cs="Arial"/>
      <w:color w:val="000000"/>
      <w:sz w:val="22"/>
      <w:szCs w:val="20"/>
      <w:lang w:val="en-GB"/>
    </w:rPr>
  </w:style>
  <w:style w:type="paragraph" w:customStyle="1" w:styleId="ParaClause">
    <w:name w:val="Para Clause"/>
    <w:basedOn w:val="Normal"/>
    <w:rsid w:val="003968A1"/>
    <w:pPr>
      <w:spacing w:before="120" w:after="120" w:line="300" w:lineRule="atLeast"/>
      <w:ind w:left="720"/>
      <w:jc w:val="both"/>
    </w:pPr>
    <w:rPr>
      <w:rFonts w:ascii="Arial" w:eastAsia="Arial Unicode MS" w:hAnsi="Arial" w:cs="Arial"/>
      <w:color w:val="000000"/>
      <w:sz w:val="22"/>
      <w:szCs w:val="20"/>
      <w:lang w:val="en-GB"/>
    </w:rPr>
  </w:style>
  <w:style w:type="paragraph" w:customStyle="1" w:styleId="ClauseBullet1">
    <w:name w:val="Clause Bullet 1"/>
    <w:basedOn w:val="ParaClause"/>
    <w:qFormat/>
    <w:rsid w:val="00267545"/>
    <w:pPr>
      <w:numPr>
        <w:numId w:val="5"/>
      </w:numPr>
      <w:ind w:left="1077" w:hanging="357"/>
      <w:outlineLvl w:val="0"/>
    </w:pPr>
  </w:style>
  <w:style w:type="paragraph" w:customStyle="1" w:styleId="TitleClause">
    <w:name w:val="Title Clause"/>
    <w:basedOn w:val="Normal"/>
    <w:rsid w:val="00CE7EB1"/>
    <w:pPr>
      <w:keepNext/>
      <w:numPr>
        <w:numId w:val="6"/>
      </w:numPr>
      <w:spacing w:before="240" w:after="240" w:line="300" w:lineRule="atLeast"/>
      <w:jc w:val="both"/>
      <w:outlineLvl w:val="0"/>
    </w:pPr>
    <w:rPr>
      <w:rFonts w:ascii="Arial" w:eastAsia="Arial Unicode MS" w:hAnsi="Arial" w:cs="Arial"/>
      <w:b/>
      <w:color w:val="000000"/>
      <w:kern w:val="28"/>
      <w:sz w:val="22"/>
      <w:szCs w:val="20"/>
      <w:lang w:val="en-GB"/>
    </w:rPr>
  </w:style>
  <w:style w:type="paragraph" w:customStyle="1" w:styleId="Untitledsubclause1">
    <w:name w:val="Untitled subclause 1"/>
    <w:basedOn w:val="Normal"/>
    <w:rsid w:val="00CE7EB1"/>
    <w:pPr>
      <w:numPr>
        <w:ilvl w:val="1"/>
        <w:numId w:val="6"/>
      </w:numPr>
      <w:spacing w:before="280" w:after="120" w:line="300" w:lineRule="atLeast"/>
      <w:jc w:val="both"/>
      <w:outlineLvl w:val="1"/>
    </w:pPr>
    <w:rPr>
      <w:rFonts w:ascii="Arial" w:eastAsia="Arial Unicode MS" w:hAnsi="Arial" w:cs="Arial"/>
      <w:color w:val="000000"/>
      <w:sz w:val="22"/>
      <w:szCs w:val="20"/>
      <w:lang w:val="en-GB"/>
    </w:rPr>
  </w:style>
  <w:style w:type="paragraph" w:customStyle="1" w:styleId="Untitledsubclause2">
    <w:name w:val="Untitled subclause 2"/>
    <w:basedOn w:val="Normal"/>
    <w:rsid w:val="00CE7EB1"/>
    <w:pPr>
      <w:numPr>
        <w:ilvl w:val="2"/>
        <w:numId w:val="6"/>
      </w:numPr>
      <w:spacing w:after="120" w:line="300" w:lineRule="atLeast"/>
      <w:jc w:val="both"/>
      <w:outlineLvl w:val="2"/>
    </w:pPr>
    <w:rPr>
      <w:rFonts w:ascii="Arial" w:eastAsia="Arial Unicode MS" w:hAnsi="Arial" w:cs="Arial"/>
      <w:color w:val="000000"/>
      <w:sz w:val="22"/>
      <w:szCs w:val="20"/>
      <w:lang w:val="en-GB"/>
    </w:rPr>
  </w:style>
  <w:style w:type="paragraph" w:customStyle="1" w:styleId="Untitledsubclause3">
    <w:name w:val="Untitled subclause 3"/>
    <w:basedOn w:val="Normal"/>
    <w:rsid w:val="00CE7EB1"/>
    <w:pPr>
      <w:numPr>
        <w:ilvl w:val="3"/>
        <w:numId w:val="6"/>
      </w:numPr>
      <w:tabs>
        <w:tab w:val="left" w:pos="2261"/>
      </w:tabs>
      <w:spacing w:after="120" w:line="300" w:lineRule="atLeast"/>
      <w:jc w:val="both"/>
      <w:outlineLvl w:val="3"/>
    </w:pPr>
    <w:rPr>
      <w:rFonts w:ascii="Arial" w:eastAsia="Arial Unicode MS" w:hAnsi="Arial" w:cs="Arial"/>
      <w:color w:val="000000"/>
      <w:sz w:val="22"/>
      <w:szCs w:val="20"/>
      <w:lang w:val="en-GB"/>
    </w:rPr>
  </w:style>
  <w:style w:type="paragraph" w:customStyle="1" w:styleId="Untitledsubclause4">
    <w:name w:val="Untitled subclause 4"/>
    <w:basedOn w:val="Normal"/>
    <w:rsid w:val="00CE7EB1"/>
    <w:pPr>
      <w:numPr>
        <w:ilvl w:val="4"/>
        <w:numId w:val="6"/>
      </w:numPr>
      <w:spacing w:after="120" w:line="300" w:lineRule="atLeast"/>
      <w:jc w:val="both"/>
      <w:outlineLvl w:val="4"/>
    </w:pPr>
    <w:rPr>
      <w:rFonts w:ascii="Arial" w:eastAsia="Arial Unicode MS" w:hAnsi="Arial" w:cs="Arial"/>
      <w:color w:val="000000"/>
      <w:sz w:val="22"/>
      <w:szCs w:val="20"/>
      <w:lang w:val="en-GB"/>
    </w:rPr>
  </w:style>
  <w:style w:type="paragraph" w:customStyle="1" w:styleId="NoNumUntitledsubclause1">
    <w:name w:val="No Num Untitled subclause 1"/>
    <w:basedOn w:val="Untitledsubclause1"/>
    <w:qFormat/>
    <w:rsid w:val="00CE7EB1"/>
    <w:pPr>
      <w:numPr>
        <w:ilvl w:val="0"/>
        <w:numId w:val="0"/>
      </w:numPr>
      <w:ind w:left="720"/>
    </w:pPr>
  </w:style>
  <w:style w:type="paragraph" w:styleId="Revision">
    <w:name w:val="Revision"/>
    <w:hidden/>
    <w:uiPriority w:val="99"/>
    <w:semiHidden/>
    <w:rsid w:val="00D804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72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Anita Mar</dc:creator>
  <cp:keywords/>
  <dc:description/>
  <cp:lastModifiedBy>Anita Mar</cp:lastModifiedBy>
  <cp:revision>5</cp:revision>
  <dcterms:created xsi:type="dcterms:W3CDTF">2019-07-22T05:11:00Z</dcterms:created>
  <dcterms:modified xsi:type="dcterms:W3CDTF">2019-07-22T05:14:00Z</dcterms:modified>
</cp:coreProperties>
</file>